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AA982" w14:textId="1ED2FDEE" w:rsidR="00F76A20" w:rsidRPr="002B63DF" w:rsidRDefault="00F76A20" w:rsidP="00F76A20">
      <w:pPr>
        <w:spacing w:after="0" w:line="240" w:lineRule="auto"/>
        <w:ind w:left="0" w:firstLine="0"/>
        <w:jc w:val="center"/>
        <w:rPr>
          <w:rFonts w:asciiTheme="minorHAnsi" w:eastAsia="Arial" w:hAnsiTheme="minorHAnsi" w:cstheme="minorHAnsi"/>
          <w:b/>
        </w:rPr>
      </w:pPr>
      <w:bookmarkStart w:id="0" w:name="_Hlk149116646"/>
      <w:bookmarkEnd w:id="0"/>
      <w:r w:rsidRPr="002B63DF">
        <w:rPr>
          <w:rFonts w:asciiTheme="minorHAnsi" w:hAnsiTheme="minorHAnsi" w:cstheme="minorHAnsi"/>
          <w:noProof/>
        </w:rPr>
        <w:drawing>
          <wp:inline distT="0" distB="0" distL="0" distR="0" wp14:anchorId="7C18D9AC" wp14:editId="0CBDA1AF">
            <wp:extent cx="3162300" cy="3203313"/>
            <wp:effectExtent l="0" t="0" r="0" b="0"/>
            <wp:docPr id="98507496" name="Picture 1" descr="A logo with a person and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7496" name="Picture 1" descr="A logo with a person and leave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77" cy="3214229"/>
                    </a:xfrm>
                    <a:prstGeom prst="rect">
                      <a:avLst/>
                    </a:prstGeom>
                    <a:noFill/>
                    <a:ln>
                      <a:noFill/>
                    </a:ln>
                  </pic:spPr>
                </pic:pic>
              </a:graphicData>
            </a:graphic>
          </wp:inline>
        </w:drawing>
      </w:r>
    </w:p>
    <w:p w14:paraId="0B6D3AA7"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AA8"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AA9" w14:textId="77777777" w:rsidR="00DC5C04" w:rsidRPr="002B63DF" w:rsidRDefault="00DC5C04">
      <w:pPr>
        <w:spacing w:after="0" w:line="240" w:lineRule="auto"/>
        <w:ind w:left="0" w:firstLine="0"/>
        <w:jc w:val="center"/>
        <w:rPr>
          <w:rFonts w:asciiTheme="minorHAnsi" w:eastAsia="Arial" w:hAnsiTheme="minorHAnsi" w:cstheme="minorHAnsi"/>
          <w:b/>
        </w:rPr>
      </w:pPr>
    </w:p>
    <w:p w14:paraId="17A20EB7" w14:textId="193D0081" w:rsidR="00615440" w:rsidRDefault="00247EF4" w:rsidP="00B01729">
      <w:pPr>
        <w:spacing w:after="0" w:line="240" w:lineRule="auto"/>
        <w:ind w:left="0" w:firstLine="0"/>
        <w:jc w:val="center"/>
        <w:rPr>
          <w:rFonts w:asciiTheme="minorHAnsi" w:eastAsia="Arial" w:hAnsiTheme="minorHAnsi" w:cstheme="minorHAnsi"/>
          <w:b/>
          <w:sz w:val="40"/>
          <w:szCs w:val="40"/>
        </w:rPr>
      </w:pPr>
      <w:r>
        <w:rPr>
          <w:rFonts w:asciiTheme="minorHAnsi" w:hAnsiTheme="minorHAnsi" w:cstheme="minorHAnsi"/>
        </w:rPr>
        <w:pict w14:anchorId="3519C992">
          <v:rect id="_x0000_i1025" style="width:0;height:1.5pt" o:hralign="center" o:hrstd="t" o:hr="t" fillcolor="#a0a0a0" stroked="f"/>
        </w:pict>
      </w:r>
      <w:r w:rsidR="00EA36D8" w:rsidRPr="002B63DF">
        <w:rPr>
          <w:rFonts w:asciiTheme="minorHAnsi" w:eastAsia="Arial" w:hAnsiTheme="minorHAnsi" w:cstheme="minorHAnsi"/>
          <w:b/>
        </w:rPr>
        <w:br/>
      </w:r>
      <w:r w:rsidR="00C62CB6" w:rsidRPr="00C62CB6">
        <w:rPr>
          <w:rFonts w:asciiTheme="minorHAnsi" w:eastAsia="Arial" w:hAnsiTheme="minorHAnsi" w:cstheme="minorHAnsi"/>
          <w:b/>
          <w:sz w:val="40"/>
          <w:szCs w:val="40"/>
        </w:rPr>
        <w:t xml:space="preserve">   </w:t>
      </w:r>
    </w:p>
    <w:p w14:paraId="10D2569D" w14:textId="77777777" w:rsidR="00615440" w:rsidRDefault="00615440">
      <w:pPr>
        <w:spacing w:after="0" w:line="240" w:lineRule="auto"/>
        <w:ind w:left="0" w:firstLine="0"/>
        <w:jc w:val="center"/>
        <w:rPr>
          <w:rFonts w:asciiTheme="minorHAnsi" w:eastAsia="Arial" w:hAnsiTheme="minorHAnsi" w:cstheme="minorHAnsi"/>
          <w:b/>
          <w:sz w:val="40"/>
          <w:szCs w:val="40"/>
        </w:rPr>
      </w:pPr>
    </w:p>
    <w:p w14:paraId="0B6D3AAA" w14:textId="3F1B2E77" w:rsidR="00DC5C04" w:rsidRPr="00C62CB6" w:rsidRDefault="00C62CB6">
      <w:pPr>
        <w:spacing w:after="0" w:line="240" w:lineRule="auto"/>
        <w:ind w:left="0" w:firstLine="0"/>
        <w:jc w:val="center"/>
        <w:rPr>
          <w:rFonts w:asciiTheme="minorHAnsi" w:eastAsia="Arial" w:hAnsiTheme="minorHAnsi" w:cstheme="minorHAnsi"/>
          <w:b/>
          <w:sz w:val="40"/>
          <w:szCs w:val="40"/>
        </w:rPr>
      </w:pPr>
      <w:r w:rsidRPr="00C62CB6">
        <w:rPr>
          <w:rFonts w:asciiTheme="minorHAnsi" w:eastAsia="Arial" w:hAnsiTheme="minorHAnsi" w:cstheme="minorHAnsi"/>
          <w:b/>
          <w:sz w:val="40"/>
          <w:szCs w:val="40"/>
        </w:rPr>
        <w:t>STATEMENT OF PURPOSE</w:t>
      </w:r>
      <w:r w:rsidRPr="00C62CB6">
        <w:rPr>
          <w:rFonts w:asciiTheme="minorHAnsi" w:eastAsia="Arial" w:hAnsiTheme="minorHAnsi" w:cstheme="minorHAnsi"/>
          <w:b/>
          <w:sz w:val="40"/>
          <w:szCs w:val="40"/>
        </w:rPr>
        <w:br/>
        <w:t xml:space="preserve"> </w:t>
      </w:r>
      <w:r w:rsidRPr="00C62CB6">
        <w:rPr>
          <w:rFonts w:asciiTheme="minorHAnsi" w:eastAsia="Arial" w:hAnsiTheme="minorHAnsi" w:cstheme="minorHAnsi"/>
          <w:sz w:val="40"/>
          <w:szCs w:val="40"/>
        </w:rPr>
        <w:t xml:space="preserve">   </w:t>
      </w:r>
      <w:r w:rsidRPr="00C62CB6">
        <w:rPr>
          <w:rFonts w:asciiTheme="minorHAnsi" w:eastAsia="Arial" w:hAnsiTheme="minorHAnsi" w:cstheme="minorHAnsi"/>
          <w:b/>
          <w:sz w:val="40"/>
          <w:szCs w:val="40"/>
        </w:rPr>
        <w:t>SUPPORT AND ACCOMMODATION SERVICES</w:t>
      </w:r>
    </w:p>
    <w:p w14:paraId="0B6D3AAB" w14:textId="77777777" w:rsidR="00DC5C04" w:rsidRPr="002B63DF" w:rsidRDefault="00DC5C04">
      <w:pPr>
        <w:spacing w:after="3" w:line="240" w:lineRule="auto"/>
        <w:ind w:left="0" w:right="2" w:firstLine="122"/>
        <w:rPr>
          <w:rFonts w:asciiTheme="minorHAnsi" w:eastAsia="Arial" w:hAnsiTheme="minorHAnsi" w:cstheme="minorHAnsi"/>
        </w:rPr>
      </w:pPr>
    </w:p>
    <w:p w14:paraId="0B6D3AAC" w14:textId="2305EB1F" w:rsidR="00DC5C04" w:rsidRPr="002B63DF" w:rsidRDefault="00DC5C04">
      <w:pPr>
        <w:spacing w:after="3" w:line="240" w:lineRule="auto"/>
        <w:ind w:left="0" w:right="2" w:firstLine="122"/>
        <w:jc w:val="center"/>
        <w:rPr>
          <w:rFonts w:asciiTheme="minorHAnsi" w:eastAsia="Arial" w:hAnsiTheme="minorHAnsi" w:cstheme="minorHAnsi"/>
        </w:rPr>
      </w:pPr>
    </w:p>
    <w:p w14:paraId="0B6D3AAD" w14:textId="77777777" w:rsidR="00DC5C04" w:rsidRPr="002B63DF" w:rsidRDefault="00DC5C04">
      <w:pPr>
        <w:spacing w:after="3" w:line="240" w:lineRule="auto"/>
        <w:ind w:left="0" w:right="2" w:firstLine="122"/>
        <w:jc w:val="center"/>
        <w:rPr>
          <w:rFonts w:asciiTheme="minorHAnsi" w:eastAsia="Arial" w:hAnsiTheme="minorHAnsi" w:cstheme="minorHAnsi"/>
        </w:rPr>
      </w:pPr>
    </w:p>
    <w:p w14:paraId="0B6D3AAE" w14:textId="77777777" w:rsidR="00DC5C04" w:rsidRPr="002B63DF" w:rsidRDefault="00DC5C04">
      <w:pPr>
        <w:spacing w:after="0" w:line="240" w:lineRule="auto"/>
        <w:ind w:left="0" w:firstLine="0"/>
        <w:rPr>
          <w:rFonts w:asciiTheme="minorHAnsi" w:eastAsia="Arial" w:hAnsiTheme="minorHAnsi" w:cstheme="minorHAnsi"/>
          <w:b/>
        </w:rPr>
      </w:pPr>
    </w:p>
    <w:p w14:paraId="0B6D3AAF" w14:textId="77777777" w:rsidR="00DC5C04" w:rsidRPr="002B63DF" w:rsidRDefault="00DC5C04">
      <w:pPr>
        <w:spacing w:after="0" w:line="240" w:lineRule="auto"/>
        <w:ind w:left="0" w:firstLine="0"/>
        <w:rPr>
          <w:rFonts w:asciiTheme="minorHAnsi" w:eastAsia="Arial" w:hAnsiTheme="minorHAnsi" w:cstheme="minorHAnsi"/>
          <w:b/>
        </w:rPr>
      </w:pPr>
    </w:p>
    <w:p w14:paraId="0B6D3AB0" w14:textId="77777777" w:rsidR="00DC5C04" w:rsidRPr="002B63DF" w:rsidRDefault="00DC5C04">
      <w:pPr>
        <w:spacing w:after="0" w:line="240" w:lineRule="auto"/>
        <w:ind w:left="0" w:firstLine="0"/>
        <w:rPr>
          <w:rFonts w:asciiTheme="minorHAnsi" w:eastAsia="Arial" w:hAnsiTheme="minorHAnsi" w:cstheme="minorHAnsi"/>
          <w:b/>
        </w:rPr>
      </w:pPr>
    </w:p>
    <w:p w14:paraId="0B6D3AB1" w14:textId="77777777" w:rsidR="00DC5C04" w:rsidRPr="002B63DF" w:rsidRDefault="00DC5C04">
      <w:pPr>
        <w:spacing w:after="0" w:line="240" w:lineRule="auto"/>
        <w:ind w:left="0" w:firstLine="0"/>
        <w:rPr>
          <w:rFonts w:asciiTheme="minorHAnsi" w:eastAsia="Arial" w:hAnsiTheme="minorHAnsi" w:cstheme="minorHAnsi"/>
          <w:b/>
        </w:rPr>
      </w:pPr>
    </w:p>
    <w:p w14:paraId="0B6D3AB2" w14:textId="77777777" w:rsidR="00DC5C04" w:rsidRPr="002B63DF" w:rsidRDefault="00DC5C04">
      <w:pPr>
        <w:spacing w:after="0" w:line="240" w:lineRule="auto"/>
        <w:ind w:left="0" w:firstLine="0"/>
        <w:rPr>
          <w:rFonts w:asciiTheme="minorHAnsi" w:eastAsia="Arial" w:hAnsiTheme="minorHAnsi" w:cstheme="minorHAnsi"/>
          <w:b/>
        </w:rPr>
      </w:pPr>
    </w:p>
    <w:p w14:paraId="0B6D3AB3" w14:textId="77777777" w:rsidR="00DC5C04" w:rsidRPr="002B63DF" w:rsidRDefault="00DC5C04">
      <w:pPr>
        <w:spacing w:after="0" w:line="240" w:lineRule="auto"/>
        <w:ind w:left="0" w:firstLine="0"/>
        <w:rPr>
          <w:rFonts w:asciiTheme="minorHAnsi" w:eastAsia="Arial" w:hAnsiTheme="minorHAnsi" w:cstheme="minorHAnsi"/>
          <w:b/>
        </w:rPr>
      </w:pPr>
    </w:p>
    <w:p w14:paraId="0B6D3AB4" w14:textId="77777777" w:rsidR="00DC5C04" w:rsidRPr="002B63DF" w:rsidRDefault="00DC5C04">
      <w:pPr>
        <w:spacing w:after="0" w:line="240" w:lineRule="auto"/>
        <w:ind w:left="0" w:firstLine="0"/>
        <w:rPr>
          <w:rFonts w:asciiTheme="minorHAnsi" w:eastAsia="Arial" w:hAnsiTheme="minorHAnsi" w:cstheme="minorHAnsi"/>
          <w:b/>
        </w:rPr>
      </w:pPr>
    </w:p>
    <w:p w14:paraId="0B6D3AB5" w14:textId="77777777" w:rsidR="00DC5C04" w:rsidRPr="002B63DF" w:rsidRDefault="00DC5C04">
      <w:pPr>
        <w:spacing w:after="0" w:line="240" w:lineRule="auto"/>
        <w:ind w:left="0" w:firstLine="0"/>
        <w:rPr>
          <w:rFonts w:asciiTheme="minorHAnsi" w:eastAsia="Arial" w:hAnsiTheme="minorHAnsi" w:cstheme="minorHAnsi"/>
          <w:b/>
        </w:rPr>
      </w:pPr>
    </w:p>
    <w:p w14:paraId="0B6D3AB6" w14:textId="77777777" w:rsidR="00DC5C04" w:rsidRPr="002B63DF" w:rsidRDefault="00DC5C04">
      <w:pPr>
        <w:spacing w:after="0" w:line="240" w:lineRule="auto"/>
        <w:ind w:left="0" w:firstLine="0"/>
        <w:rPr>
          <w:rFonts w:asciiTheme="minorHAnsi" w:eastAsia="Arial" w:hAnsiTheme="minorHAnsi" w:cstheme="minorHAnsi"/>
          <w:b/>
        </w:rPr>
      </w:pPr>
    </w:p>
    <w:p w14:paraId="0B6D3AB7" w14:textId="77777777" w:rsidR="00DC5C04" w:rsidRPr="002B63DF" w:rsidRDefault="00DC5C04">
      <w:pPr>
        <w:spacing w:after="0" w:line="240" w:lineRule="auto"/>
        <w:ind w:left="0" w:firstLine="0"/>
        <w:rPr>
          <w:rFonts w:asciiTheme="minorHAnsi" w:eastAsia="Arial" w:hAnsiTheme="minorHAnsi" w:cstheme="minorHAnsi"/>
          <w:b/>
        </w:rPr>
      </w:pPr>
    </w:p>
    <w:p w14:paraId="0B6D3AB8" w14:textId="77777777" w:rsidR="00DC5C04" w:rsidRPr="002B63DF" w:rsidRDefault="00DC5C04">
      <w:pPr>
        <w:spacing w:after="0" w:line="240" w:lineRule="auto"/>
        <w:ind w:left="0" w:firstLine="0"/>
        <w:rPr>
          <w:rFonts w:asciiTheme="minorHAnsi" w:eastAsia="Arial" w:hAnsiTheme="minorHAnsi" w:cstheme="minorHAnsi"/>
          <w:b/>
        </w:rPr>
      </w:pPr>
    </w:p>
    <w:p w14:paraId="0B6D3AB9" w14:textId="77777777" w:rsidR="00DC5C04" w:rsidRPr="002B63DF" w:rsidRDefault="00DC5C04">
      <w:pPr>
        <w:spacing w:after="0" w:line="240" w:lineRule="auto"/>
        <w:ind w:left="0" w:firstLine="0"/>
        <w:rPr>
          <w:rFonts w:asciiTheme="minorHAnsi" w:eastAsia="Arial" w:hAnsiTheme="minorHAnsi" w:cstheme="minorHAnsi"/>
          <w:b/>
        </w:rPr>
      </w:pPr>
    </w:p>
    <w:p w14:paraId="0B6D3ABA" w14:textId="77777777" w:rsidR="00DC5C04" w:rsidRPr="002B63DF" w:rsidRDefault="00DC5C04">
      <w:pPr>
        <w:spacing w:after="0" w:line="240" w:lineRule="auto"/>
        <w:ind w:left="0" w:firstLine="0"/>
        <w:rPr>
          <w:rFonts w:asciiTheme="minorHAnsi" w:eastAsia="Arial" w:hAnsiTheme="minorHAnsi" w:cstheme="minorHAnsi"/>
          <w:b/>
        </w:rPr>
      </w:pPr>
    </w:p>
    <w:p w14:paraId="0B6D3ABB" w14:textId="77777777" w:rsidR="00DC5C04" w:rsidRPr="002B63DF" w:rsidRDefault="00DC5C04">
      <w:pPr>
        <w:spacing w:after="0" w:line="240" w:lineRule="auto"/>
        <w:ind w:left="0" w:firstLine="0"/>
        <w:rPr>
          <w:rFonts w:asciiTheme="minorHAnsi" w:eastAsia="Arial" w:hAnsiTheme="minorHAnsi" w:cstheme="minorHAnsi"/>
          <w:b/>
        </w:rPr>
      </w:pPr>
    </w:p>
    <w:p w14:paraId="0B6D3AC8" w14:textId="77777777" w:rsidR="00DC5C04" w:rsidRPr="002B63DF" w:rsidRDefault="00DC5C04">
      <w:pPr>
        <w:spacing w:after="0" w:line="240" w:lineRule="auto"/>
        <w:ind w:left="0" w:firstLine="0"/>
        <w:rPr>
          <w:rFonts w:asciiTheme="minorHAnsi" w:eastAsia="Arial" w:hAnsiTheme="minorHAnsi" w:cstheme="minorHAnsi"/>
          <w:b/>
        </w:rPr>
      </w:pPr>
    </w:p>
    <w:p w14:paraId="388C406B" w14:textId="77777777" w:rsidR="00A303D9" w:rsidRPr="002B63DF" w:rsidRDefault="00A303D9">
      <w:pPr>
        <w:spacing w:after="0" w:line="240" w:lineRule="auto"/>
        <w:ind w:left="0" w:firstLine="0"/>
        <w:rPr>
          <w:rFonts w:asciiTheme="minorHAnsi" w:eastAsia="Arial" w:hAnsiTheme="minorHAnsi" w:cstheme="minorHAnsi"/>
          <w:u w:val="single"/>
        </w:rPr>
      </w:pPr>
    </w:p>
    <w:p w14:paraId="0B6D3ACA" w14:textId="3451934A" w:rsidR="00DC5C04" w:rsidRPr="0012255D" w:rsidRDefault="00EA36D8">
      <w:pPr>
        <w:spacing w:after="0" w:line="240" w:lineRule="auto"/>
        <w:ind w:left="0" w:firstLine="0"/>
        <w:rPr>
          <w:rFonts w:asciiTheme="minorHAnsi" w:hAnsiTheme="minorHAnsi" w:cstheme="minorHAnsi"/>
        </w:rPr>
      </w:pPr>
      <w:r w:rsidRPr="0012255D">
        <w:rPr>
          <w:rFonts w:asciiTheme="minorHAnsi" w:eastAsia="Arial" w:hAnsiTheme="minorHAnsi" w:cstheme="minorHAnsi"/>
          <w:u w:val="single"/>
        </w:rPr>
        <w:lastRenderedPageBreak/>
        <w:t>Registered Address:</w:t>
      </w:r>
      <w:r w:rsidRPr="0012255D">
        <w:rPr>
          <w:rFonts w:asciiTheme="minorHAnsi" w:eastAsia="Arial" w:hAnsiTheme="minorHAnsi" w:cstheme="minorHAnsi"/>
        </w:rPr>
        <w:t xml:space="preserve"> </w:t>
      </w:r>
      <w:r w:rsidR="00A303D9" w:rsidRPr="0012255D">
        <w:rPr>
          <w:rFonts w:asciiTheme="minorHAnsi" w:hAnsiTheme="minorHAnsi" w:cstheme="minorHAnsi"/>
        </w:rPr>
        <w:t>Office Suite 102, Belmont Business Centre, 7 Burnett Street, Little Germany, Bradford BD1 5BJ</w:t>
      </w:r>
    </w:p>
    <w:p w14:paraId="71455E21" w14:textId="77777777" w:rsidR="00A303D9" w:rsidRPr="0012255D" w:rsidRDefault="00A303D9">
      <w:pPr>
        <w:spacing w:after="0" w:line="240" w:lineRule="auto"/>
        <w:ind w:left="0" w:firstLine="0"/>
        <w:rPr>
          <w:rFonts w:asciiTheme="minorHAnsi" w:eastAsia="Arial" w:hAnsiTheme="minorHAnsi" w:cstheme="minorHAnsi"/>
        </w:rPr>
      </w:pPr>
    </w:p>
    <w:p w14:paraId="0B6D3ACB" w14:textId="24CC9106" w:rsidR="00DC5C04" w:rsidRPr="0012255D" w:rsidRDefault="00EA36D8">
      <w:pPr>
        <w:spacing w:line="240" w:lineRule="auto"/>
        <w:ind w:left="0" w:right="11" w:firstLine="0"/>
        <w:jc w:val="both"/>
        <w:rPr>
          <w:rFonts w:asciiTheme="minorHAnsi" w:eastAsia="Arial" w:hAnsiTheme="minorHAnsi" w:cstheme="minorHAnsi"/>
        </w:rPr>
      </w:pPr>
      <w:r w:rsidRPr="0012255D">
        <w:rPr>
          <w:rFonts w:asciiTheme="minorHAnsi" w:eastAsia="Arial" w:hAnsiTheme="minorHAnsi" w:cstheme="minorHAnsi"/>
        </w:rPr>
        <w:t xml:space="preserve">This Statement of purpose is approved by </w:t>
      </w:r>
      <w:r w:rsidR="00321308" w:rsidRPr="0012255D">
        <w:rPr>
          <w:rFonts w:asciiTheme="minorHAnsi" w:eastAsia="Arial" w:hAnsiTheme="minorHAnsi" w:cstheme="minorHAnsi"/>
        </w:rPr>
        <w:t>NI/</w:t>
      </w:r>
      <w:r w:rsidRPr="0012255D">
        <w:rPr>
          <w:rFonts w:asciiTheme="minorHAnsi" w:eastAsia="Arial" w:hAnsiTheme="minorHAnsi" w:cstheme="minorHAnsi"/>
        </w:rPr>
        <w:t>RSM/ Director</w:t>
      </w:r>
      <w:r w:rsidR="00D41DED" w:rsidRPr="0012255D">
        <w:rPr>
          <w:rFonts w:asciiTheme="minorHAnsi" w:eastAsia="Arial" w:hAnsiTheme="minorHAnsi" w:cstheme="minorHAnsi"/>
        </w:rPr>
        <w:t xml:space="preserve"> </w:t>
      </w:r>
      <w:r w:rsidR="00B23D7B" w:rsidRPr="0012255D">
        <w:rPr>
          <w:rFonts w:asciiTheme="minorHAnsi" w:hAnsiTheme="minorHAnsi" w:cstheme="minorHAnsi"/>
        </w:rPr>
        <w:t xml:space="preserve">Anthonia Aderemi-Adewunmi </w:t>
      </w:r>
      <w:r w:rsidRPr="0012255D">
        <w:rPr>
          <w:rFonts w:asciiTheme="minorHAnsi" w:eastAsia="Arial" w:hAnsiTheme="minorHAnsi" w:cstheme="minorHAnsi"/>
        </w:rPr>
        <w:t>of</w:t>
      </w:r>
      <w:r w:rsidR="00F1602D" w:rsidRPr="0012255D">
        <w:rPr>
          <w:rFonts w:asciiTheme="minorHAnsi" w:eastAsia="Arial" w:hAnsiTheme="minorHAnsi" w:cstheme="minorHAnsi"/>
        </w:rPr>
        <w:t xml:space="preserve"> NurtureU Healthcare</w:t>
      </w:r>
      <w:r w:rsidR="00B23D7B" w:rsidRPr="0012255D">
        <w:rPr>
          <w:rFonts w:asciiTheme="minorHAnsi" w:eastAsia="Arial" w:hAnsiTheme="minorHAnsi" w:cstheme="minorHAnsi"/>
        </w:rPr>
        <w:t xml:space="preserve"> LTD</w:t>
      </w:r>
    </w:p>
    <w:p w14:paraId="0227C542" w14:textId="77777777" w:rsidR="00A70229" w:rsidRPr="002B63DF" w:rsidRDefault="00A70229">
      <w:pPr>
        <w:spacing w:line="240" w:lineRule="auto"/>
        <w:ind w:left="0" w:right="11" w:firstLine="0"/>
        <w:jc w:val="both"/>
        <w:rPr>
          <w:rFonts w:asciiTheme="minorHAnsi" w:eastAsia="Arial" w:hAnsiTheme="minorHAnsi" w:cstheme="minorHAnsi"/>
        </w:rPr>
      </w:pPr>
    </w:p>
    <w:p w14:paraId="0B6D3ACC" w14:textId="77777777" w:rsidR="00DC5C04" w:rsidRPr="00321308" w:rsidRDefault="00EA36D8">
      <w:pPr>
        <w:keepNext/>
        <w:keepLines/>
        <w:pBdr>
          <w:top w:val="nil"/>
          <w:left w:val="nil"/>
          <w:bottom w:val="nil"/>
          <w:right w:val="nil"/>
          <w:between w:val="nil"/>
        </w:pBdr>
        <w:spacing w:before="240" w:after="0" w:line="259" w:lineRule="auto"/>
        <w:ind w:left="0" w:firstLine="0"/>
        <w:rPr>
          <w:rFonts w:asciiTheme="minorHAnsi" w:eastAsia="Arial" w:hAnsiTheme="minorHAnsi" w:cstheme="minorHAnsi"/>
          <w:bCs/>
          <w:color w:val="0070C0"/>
          <w:sz w:val="28"/>
          <w:szCs w:val="28"/>
          <w:highlight w:val="white"/>
        </w:rPr>
      </w:pPr>
      <w:r w:rsidRPr="00321308">
        <w:rPr>
          <w:rFonts w:asciiTheme="minorHAnsi" w:eastAsia="Arial" w:hAnsiTheme="minorHAnsi" w:cstheme="minorHAnsi"/>
          <w:bCs/>
          <w:color w:val="0070C0"/>
          <w:sz w:val="28"/>
          <w:szCs w:val="28"/>
          <w:highlight w:val="white"/>
        </w:rPr>
        <w:t>Contents</w:t>
      </w:r>
    </w:p>
    <w:sdt>
      <w:sdtPr>
        <w:rPr>
          <w:rFonts w:asciiTheme="minorHAnsi" w:hAnsiTheme="minorHAnsi" w:cstheme="minorHAnsi"/>
        </w:rPr>
        <w:id w:val="-58868009"/>
        <w:docPartObj>
          <w:docPartGallery w:val="Table of Contents"/>
          <w:docPartUnique/>
        </w:docPartObj>
      </w:sdtPr>
      <w:sdtEndPr/>
      <w:sdtContent>
        <w:p w14:paraId="76851774" w14:textId="1D9E502B" w:rsidR="00332139" w:rsidRDefault="00EA36D8">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r w:rsidRPr="002B63DF">
            <w:rPr>
              <w:rFonts w:asciiTheme="minorHAnsi" w:hAnsiTheme="minorHAnsi" w:cstheme="minorHAnsi"/>
            </w:rPr>
            <w:fldChar w:fldCharType="begin"/>
          </w:r>
          <w:r w:rsidRPr="002B63DF">
            <w:rPr>
              <w:rFonts w:asciiTheme="minorHAnsi" w:hAnsiTheme="minorHAnsi" w:cstheme="minorHAnsi"/>
            </w:rPr>
            <w:instrText xml:space="preserve"> TOC \h \u \z \t "Heading 1,1,Heading 2,2,Heading 3,3,"</w:instrText>
          </w:r>
          <w:r w:rsidRPr="002B63DF">
            <w:rPr>
              <w:rFonts w:asciiTheme="minorHAnsi" w:hAnsiTheme="minorHAnsi" w:cstheme="minorHAnsi"/>
            </w:rPr>
            <w:fldChar w:fldCharType="separate"/>
          </w:r>
          <w:hyperlink w:anchor="_Toc149118459" w:history="1">
            <w:r w:rsidR="00332139" w:rsidRPr="001C4B4C">
              <w:rPr>
                <w:rStyle w:val="Hyperlink"/>
                <w:rFonts w:cstheme="minorHAnsi"/>
                <w:noProof/>
              </w:rPr>
              <w:t>Introduction</w:t>
            </w:r>
            <w:r w:rsidR="00332139">
              <w:rPr>
                <w:noProof/>
                <w:webHidden/>
              </w:rPr>
              <w:tab/>
            </w:r>
            <w:r w:rsidR="00332139">
              <w:rPr>
                <w:noProof/>
                <w:webHidden/>
              </w:rPr>
              <w:fldChar w:fldCharType="begin"/>
            </w:r>
            <w:r w:rsidR="00332139">
              <w:rPr>
                <w:noProof/>
                <w:webHidden/>
              </w:rPr>
              <w:instrText xml:space="preserve"> PAGEREF _Toc149118459 \h </w:instrText>
            </w:r>
            <w:r w:rsidR="00332139">
              <w:rPr>
                <w:noProof/>
                <w:webHidden/>
              </w:rPr>
            </w:r>
            <w:r w:rsidR="00332139">
              <w:rPr>
                <w:noProof/>
                <w:webHidden/>
              </w:rPr>
              <w:fldChar w:fldCharType="separate"/>
            </w:r>
            <w:r w:rsidR="007C2C4C">
              <w:rPr>
                <w:noProof/>
                <w:webHidden/>
              </w:rPr>
              <w:t>3</w:t>
            </w:r>
            <w:r w:rsidR="00332139">
              <w:rPr>
                <w:noProof/>
                <w:webHidden/>
              </w:rPr>
              <w:fldChar w:fldCharType="end"/>
            </w:r>
          </w:hyperlink>
        </w:p>
        <w:p w14:paraId="6AE1C04D" w14:textId="5ADC63C3"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60" w:history="1">
            <w:r w:rsidR="00332139" w:rsidRPr="001C4B4C">
              <w:rPr>
                <w:rStyle w:val="Hyperlink"/>
                <w:rFonts w:cstheme="minorHAnsi"/>
                <w:noProof/>
              </w:rPr>
              <w:t>Aim of the service</w:t>
            </w:r>
            <w:r w:rsidR="00332139">
              <w:rPr>
                <w:noProof/>
                <w:webHidden/>
              </w:rPr>
              <w:tab/>
            </w:r>
            <w:r w:rsidR="00332139">
              <w:rPr>
                <w:noProof/>
                <w:webHidden/>
              </w:rPr>
              <w:fldChar w:fldCharType="begin"/>
            </w:r>
            <w:r w:rsidR="00332139">
              <w:rPr>
                <w:noProof/>
                <w:webHidden/>
              </w:rPr>
              <w:instrText xml:space="preserve"> PAGEREF _Toc149118460 \h </w:instrText>
            </w:r>
            <w:r w:rsidR="00332139">
              <w:rPr>
                <w:noProof/>
                <w:webHidden/>
              </w:rPr>
            </w:r>
            <w:r w:rsidR="00332139">
              <w:rPr>
                <w:noProof/>
                <w:webHidden/>
              </w:rPr>
              <w:fldChar w:fldCharType="separate"/>
            </w:r>
            <w:r w:rsidR="007C2C4C">
              <w:rPr>
                <w:noProof/>
                <w:webHidden/>
              </w:rPr>
              <w:t>3</w:t>
            </w:r>
            <w:r w:rsidR="00332139">
              <w:rPr>
                <w:noProof/>
                <w:webHidden/>
              </w:rPr>
              <w:fldChar w:fldCharType="end"/>
            </w:r>
          </w:hyperlink>
        </w:p>
        <w:p w14:paraId="719B35A4" w14:textId="20677375"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61" w:history="1">
            <w:r w:rsidR="00332139" w:rsidRPr="001C4B4C">
              <w:rPr>
                <w:rStyle w:val="Hyperlink"/>
                <w:rFonts w:cstheme="minorHAnsi"/>
                <w:noProof/>
              </w:rPr>
              <w:t>Our client groups:</w:t>
            </w:r>
            <w:r w:rsidR="00332139">
              <w:rPr>
                <w:noProof/>
                <w:webHidden/>
              </w:rPr>
              <w:tab/>
            </w:r>
            <w:r w:rsidR="00332139">
              <w:rPr>
                <w:noProof/>
                <w:webHidden/>
              </w:rPr>
              <w:fldChar w:fldCharType="begin"/>
            </w:r>
            <w:r w:rsidR="00332139">
              <w:rPr>
                <w:noProof/>
                <w:webHidden/>
              </w:rPr>
              <w:instrText xml:space="preserve"> PAGEREF _Toc149118461 \h </w:instrText>
            </w:r>
            <w:r w:rsidR="00332139">
              <w:rPr>
                <w:noProof/>
                <w:webHidden/>
              </w:rPr>
            </w:r>
            <w:r w:rsidR="00332139">
              <w:rPr>
                <w:noProof/>
                <w:webHidden/>
              </w:rPr>
              <w:fldChar w:fldCharType="separate"/>
            </w:r>
            <w:r w:rsidR="007C2C4C">
              <w:rPr>
                <w:noProof/>
                <w:webHidden/>
              </w:rPr>
              <w:t>3</w:t>
            </w:r>
            <w:r w:rsidR="00332139">
              <w:rPr>
                <w:noProof/>
                <w:webHidden/>
              </w:rPr>
              <w:fldChar w:fldCharType="end"/>
            </w:r>
          </w:hyperlink>
        </w:p>
        <w:p w14:paraId="6A65D587" w14:textId="0FB42CFF"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62" w:history="1">
            <w:r w:rsidR="00332139" w:rsidRPr="001C4B4C">
              <w:rPr>
                <w:rStyle w:val="Hyperlink"/>
                <w:rFonts w:cstheme="minorHAnsi"/>
                <w:noProof/>
              </w:rPr>
              <w:t>Placement Aims and Objectives</w:t>
            </w:r>
            <w:r w:rsidR="00332139">
              <w:rPr>
                <w:noProof/>
                <w:webHidden/>
              </w:rPr>
              <w:tab/>
            </w:r>
            <w:r w:rsidR="00332139">
              <w:rPr>
                <w:noProof/>
                <w:webHidden/>
              </w:rPr>
              <w:fldChar w:fldCharType="begin"/>
            </w:r>
            <w:r w:rsidR="00332139">
              <w:rPr>
                <w:noProof/>
                <w:webHidden/>
              </w:rPr>
              <w:instrText xml:space="preserve"> PAGEREF _Toc149118462 \h </w:instrText>
            </w:r>
            <w:r w:rsidR="00332139">
              <w:rPr>
                <w:noProof/>
                <w:webHidden/>
              </w:rPr>
            </w:r>
            <w:r w:rsidR="00332139">
              <w:rPr>
                <w:noProof/>
                <w:webHidden/>
              </w:rPr>
              <w:fldChar w:fldCharType="separate"/>
            </w:r>
            <w:r w:rsidR="007C2C4C">
              <w:rPr>
                <w:noProof/>
                <w:webHidden/>
              </w:rPr>
              <w:t>3</w:t>
            </w:r>
            <w:r w:rsidR="00332139">
              <w:rPr>
                <w:noProof/>
                <w:webHidden/>
              </w:rPr>
              <w:fldChar w:fldCharType="end"/>
            </w:r>
          </w:hyperlink>
        </w:p>
        <w:p w14:paraId="5FBD8D1C" w14:textId="3AB15C04"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63" w:history="1">
            <w:r w:rsidR="00332139" w:rsidRPr="001C4B4C">
              <w:rPr>
                <w:rStyle w:val="Hyperlink"/>
                <w:rFonts w:cstheme="minorHAnsi"/>
                <w:noProof/>
              </w:rPr>
              <w:t>How we achieve our aims and objectives</w:t>
            </w:r>
            <w:r w:rsidR="00332139">
              <w:rPr>
                <w:noProof/>
                <w:webHidden/>
              </w:rPr>
              <w:tab/>
            </w:r>
            <w:r w:rsidR="00332139">
              <w:rPr>
                <w:noProof/>
                <w:webHidden/>
              </w:rPr>
              <w:fldChar w:fldCharType="begin"/>
            </w:r>
            <w:r w:rsidR="00332139">
              <w:rPr>
                <w:noProof/>
                <w:webHidden/>
              </w:rPr>
              <w:instrText xml:space="preserve"> PAGEREF _Toc149118463 \h </w:instrText>
            </w:r>
            <w:r w:rsidR="00332139">
              <w:rPr>
                <w:noProof/>
                <w:webHidden/>
              </w:rPr>
            </w:r>
            <w:r w:rsidR="00332139">
              <w:rPr>
                <w:noProof/>
                <w:webHidden/>
              </w:rPr>
              <w:fldChar w:fldCharType="separate"/>
            </w:r>
            <w:r w:rsidR="007C2C4C">
              <w:rPr>
                <w:noProof/>
                <w:webHidden/>
              </w:rPr>
              <w:t>4</w:t>
            </w:r>
            <w:r w:rsidR="00332139">
              <w:rPr>
                <w:noProof/>
                <w:webHidden/>
              </w:rPr>
              <w:fldChar w:fldCharType="end"/>
            </w:r>
          </w:hyperlink>
        </w:p>
        <w:p w14:paraId="05DB48B0" w14:textId="15C1AE5F"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64" w:history="1">
            <w:r w:rsidR="00332139" w:rsidRPr="001C4B4C">
              <w:rPr>
                <w:rStyle w:val="Hyperlink"/>
                <w:rFonts w:cstheme="minorHAnsi"/>
                <w:noProof/>
              </w:rPr>
              <w:t>Governance and Quality Assurance</w:t>
            </w:r>
            <w:r w:rsidR="00332139">
              <w:rPr>
                <w:noProof/>
                <w:webHidden/>
              </w:rPr>
              <w:tab/>
            </w:r>
            <w:r w:rsidR="00332139">
              <w:rPr>
                <w:noProof/>
                <w:webHidden/>
              </w:rPr>
              <w:fldChar w:fldCharType="begin"/>
            </w:r>
            <w:r w:rsidR="00332139">
              <w:rPr>
                <w:noProof/>
                <w:webHidden/>
              </w:rPr>
              <w:instrText xml:space="preserve"> PAGEREF _Toc149118464 \h </w:instrText>
            </w:r>
            <w:r w:rsidR="00332139">
              <w:rPr>
                <w:noProof/>
                <w:webHidden/>
              </w:rPr>
            </w:r>
            <w:r w:rsidR="00332139">
              <w:rPr>
                <w:noProof/>
                <w:webHidden/>
              </w:rPr>
              <w:fldChar w:fldCharType="separate"/>
            </w:r>
            <w:r w:rsidR="007C2C4C">
              <w:rPr>
                <w:noProof/>
                <w:webHidden/>
              </w:rPr>
              <w:t>4</w:t>
            </w:r>
            <w:r w:rsidR="00332139">
              <w:rPr>
                <w:noProof/>
                <w:webHidden/>
              </w:rPr>
              <w:fldChar w:fldCharType="end"/>
            </w:r>
          </w:hyperlink>
        </w:p>
        <w:p w14:paraId="48802F6D" w14:textId="5B8F4374"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65" w:history="1">
            <w:r w:rsidR="00332139" w:rsidRPr="001C4B4C">
              <w:rPr>
                <w:rStyle w:val="Hyperlink"/>
                <w:rFonts w:cstheme="minorHAnsi"/>
                <w:noProof/>
              </w:rPr>
              <w:t>Services we provide.</w:t>
            </w:r>
            <w:r w:rsidR="00332139">
              <w:rPr>
                <w:noProof/>
                <w:webHidden/>
              </w:rPr>
              <w:tab/>
            </w:r>
            <w:r w:rsidR="00332139">
              <w:rPr>
                <w:noProof/>
                <w:webHidden/>
              </w:rPr>
              <w:fldChar w:fldCharType="begin"/>
            </w:r>
            <w:r w:rsidR="00332139">
              <w:rPr>
                <w:noProof/>
                <w:webHidden/>
              </w:rPr>
              <w:instrText xml:space="preserve"> PAGEREF _Toc149118465 \h </w:instrText>
            </w:r>
            <w:r w:rsidR="00332139">
              <w:rPr>
                <w:noProof/>
                <w:webHidden/>
              </w:rPr>
            </w:r>
            <w:r w:rsidR="00332139">
              <w:rPr>
                <w:noProof/>
                <w:webHidden/>
              </w:rPr>
              <w:fldChar w:fldCharType="separate"/>
            </w:r>
            <w:r w:rsidR="007C2C4C">
              <w:rPr>
                <w:noProof/>
                <w:webHidden/>
              </w:rPr>
              <w:t>5</w:t>
            </w:r>
            <w:r w:rsidR="00332139">
              <w:rPr>
                <w:noProof/>
                <w:webHidden/>
              </w:rPr>
              <w:fldChar w:fldCharType="end"/>
            </w:r>
          </w:hyperlink>
        </w:p>
        <w:p w14:paraId="78A837DE" w14:textId="1BA54206"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66" w:history="1">
            <w:r w:rsidR="00332139" w:rsidRPr="001C4B4C">
              <w:rPr>
                <w:rStyle w:val="Hyperlink"/>
                <w:rFonts w:cstheme="minorHAnsi"/>
                <w:noProof/>
              </w:rPr>
              <w:t>Admissions</w:t>
            </w:r>
            <w:r w:rsidR="00332139">
              <w:rPr>
                <w:noProof/>
                <w:webHidden/>
              </w:rPr>
              <w:tab/>
            </w:r>
            <w:r w:rsidR="00332139">
              <w:rPr>
                <w:noProof/>
                <w:webHidden/>
              </w:rPr>
              <w:fldChar w:fldCharType="begin"/>
            </w:r>
            <w:r w:rsidR="00332139">
              <w:rPr>
                <w:noProof/>
                <w:webHidden/>
              </w:rPr>
              <w:instrText xml:space="preserve"> PAGEREF _Toc149118466 \h </w:instrText>
            </w:r>
            <w:r w:rsidR="00332139">
              <w:rPr>
                <w:noProof/>
                <w:webHidden/>
              </w:rPr>
            </w:r>
            <w:r w:rsidR="00332139">
              <w:rPr>
                <w:noProof/>
                <w:webHidden/>
              </w:rPr>
              <w:fldChar w:fldCharType="separate"/>
            </w:r>
            <w:r w:rsidR="007C2C4C">
              <w:rPr>
                <w:noProof/>
                <w:webHidden/>
              </w:rPr>
              <w:t>6</w:t>
            </w:r>
            <w:r w:rsidR="00332139">
              <w:rPr>
                <w:noProof/>
                <w:webHidden/>
              </w:rPr>
              <w:fldChar w:fldCharType="end"/>
            </w:r>
          </w:hyperlink>
        </w:p>
        <w:p w14:paraId="68744698" w14:textId="6AD10879"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67" w:history="1">
            <w:r w:rsidR="00332139" w:rsidRPr="001C4B4C">
              <w:rPr>
                <w:rStyle w:val="Hyperlink"/>
                <w:rFonts w:cstheme="minorHAnsi"/>
                <w:noProof/>
              </w:rPr>
              <w:t>Admission Process</w:t>
            </w:r>
            <w:r w:rsidR="00332139">
              <w:rPr>
                <w:noProof/>
                <w:webHidden/>
              </w:rPr>
              <w:tab/>
            </w:r>
            <w:r w:rsidR="00332139">
              <w:rPr>
                <w:noProof/>
                <w:webHidden/>
              </w:rPr>
              <w:fldChar w:fldCharType="begin"/>
            </w:r>
            <w:r w:rsidR="00332139">
              <w:rPr>
                <w:noProof/>
                <w:webHidden/>
              </w:rPr>
              <w:instrText xml:space="preserve"> PAGEREF _Toc149118467 \h </w:instrText>
            </w:r>
            <w:r w:rsidR="00332139">
              <w:rPr>
                <w:noProof/>
                <w:webHidden/>
              </w:rPr>
            </w:r>
            <w:r w:rsidR="00332139">
              <w:rPr>
                <w:noProof/>
                <w:webHidden/>
              </w:rPr>
              <w:fldChar w:fldCharType="separate"/>
            </w:r>
            <w:r w:rsidR="007C2C4C">
              <w:rPr>
                <w:noProof/>
                <w:webHidden/>
              </w:rPr>
              <w:t>6</w:t>
            </w:r>
            <w:r w:rsidR="00332139">
              <w:rPr>
                <w:noProof/>
                <w:webHidden/>
              </w:rPr>
              <w:fldChar w:fldCharType="end"/>
            </w:r>
          </w:hyperlink>
        </w:p>
        <w:p w14:paraId="4FC5144D" w14:textId="3BCC2BC8"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68" w:history="1">
            <w:r w:rsidR="00332139" w:rsidRPr="001C4B4C">
              <w:rPr>
                <w:rStyle w:val="Hyperlink"/>
                <w:rFonts w:cstheme="minorHAnsi"/>
                <w:noProof/>
              </w:rPr>
              <w:t>Planned Placements</w:t>
            </w:r>
            <w:r w:rsidR="00332139">
              <w:rPr>
                <w:noProof/>
                <w:webHidden/>
              </w:rPr>
              <w:tab/>
            </w:r>
            <w:r w:rsidR="00332139">
              <w:rPr>
                <w:noProof/>
                <w:webHidden/>
              </w:rPr>
              <w:fldChar w:fldCharType="begin"/>
            </w:r>
            <w:r w:rsidR="00332139">
              <w:rPr>
                <w:noProof/>
                <w:webHidden/>
              </w:rPr>
              <w:instrText xml:space="preserve"> PAGEREF _Toc149118468 \h </w:instrText>
            </w:r>
            <w:r w:rsidR="00332139">
              <w:rPr>
                <w:noProof/>
                <w:webHidden/>
              </w:rPr>
            </w:r>
            <w:r w:rsidR="00332139">
              <w:rPr>
                <w:noProof/>
                <w:webHidden/>
              </w:rPr>
              <w:fldChar w:fldCharType="separate"/>
            </w:r>
            <w:r w:rsidR="007C2C4C">
              <w:rPr>
                <w:noProof/>
                <w:webHidden/>
              </w:rPr>
              <w:t>6</w:t>
            </w:r>
            <w:r w:rsidR="00332139">
              <w:rPr>
                <w:noProof/>
                <w:webHidden/>
              </w:rPr>
              <w:fldChar w:fldCharType="end"/>
            </w:r>
          </w:hyperlink>
        </w:p>
        <w:p w14:paraId="56A8BB11" w14:textId="194E6228"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69" w:history="1">
            <w:r w:rsidR="00332139" w:rsidRPr="001C4B4C">
              <w:rPr>
                <w:rStyle w:val="Hyperlink"/>
                <w:rFonts w:cstheme="minorHAnsi"/>
                <w:noProof/>
              </w:rPr>
              <w:t>Unplanned Placements:</w:t>
            </w:r>
            <w:r w:rsidR="00332139">
              <w:rPr>
                <w:noProof/>
                <w:webHidden/>
              </w:rPr>
              <w:tab/>
            </w:r>
            <w:r w:rsidR="00332139">
              <w:rPr>
                <w:noProof/>
                <w:webHidden/>
              </w:rPr>
              <w:fldChar w:fldCharType="begin"/>
            </w:r>
            <w:r w:rsidR="00332139">
              <w:rPr>
                <w:noProof/>
                <w:webHidden/>
              </w:rPr>
              <w:instrText xml:space="preserve"> PAGEREF _Toc149118469 \h </w:instrText>
            </w:r>
            <w:r w:rsidR="00332139">
              <w:rPr>
                <w:noProof/>
                <w:webHidden/>
              </w:rPr>
            </w:r>
            <w:r w:rsidR="00332139">
              <w:rPr>
                <w:noProof/>
                <w:webHidden/>
              </w:rPr>
              <w:fldChar w:fldCharType="separate"/>
            </w:r>
            <w:r w:rsidR="007C2C4C">
              <w:rPr>
                <w:noProof/>
                <w:webHidden/>
              </w:rPr>
              <w:t>7</w:t>
            </w:r>
            <w:r w:rsidR="00332139">
              <w:rPr>
                <w:noProof/>
                <w:webHidden/>
              </w:rPr>
              <w:fldChar w:fldCharType="end"/>
            </w:r>
          </w:hyperlink>
        </w:p>
        <w:p w14:paraId="221D6700" w14:textId="12DAF262"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70" w:history="1">
            <w:r w:rsidR="00332139" w:rsidRPr="001C4B4C">
              <w:rPr>
                <w:rStyle w:val="Hyperlink"/>
                <w:rFonts w:cstheme="minorHAnsi"/>
                <w:noProof/>
              </w:rPr>
              <w:t>Person-centred Support</w:t>
            </w:r>
            <w:r w:rsidR="00332139">
              <w:rPr>
                <w:noProof/>
                <w:webHidden/>
              </w:rPr>
              <w:tab/>
            </w:r>
            <w:r w:rsidR="00332139">
              <w:rPr>
                <w:noProof/>
                <w:webHidden/>
              </w:rPr>
              <w:fldChar w:fldCharType="begin"/>
            </w:r>
            <w:r w:rsidR="00332139">
              <w:rPr>
                <w:noProof/>
                <w:webHidden/>
              </w:rPr>
              <w:instrText xml:space="preserve"> PAGEREF _Toc149118470 \h </w:instrText>
            </w:r>
            <w:r w:rsidR="00332139">
              <w:rPr>
                <w:noProof/>
                <w:webHidden/>
              </w:rPr>
            </w:r>
            <w:r w:rsidR="00332139">
              <w:rPr>
                <w:noProof/>
                <w:webHidden/>
              </w:rPr>
              <w:fldChar w:fldCharType="separate"/>
            </w:r>
            <w:r w:rsidR="007C2C4C">
              <w:rPr>
                <w:noProof/>
                <w:webHidden/>
              </w:rPr>
              <w:t>7</w:t>
            </w:r>
            <w:r w:rsidR="00332139">
              <w:rPr>
                <w:noProof/>
                <w:webHidden/>
              </w:rPr>
              <w:fldChar w:fldCharType="end"/>
            </w:r>
          </w:hyperlink>
        </w:p>
        <w:p w14:paraId="5D052D16" w14:textId="0729B437"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71" w:history="1">
            <w:r w:rsidR="00332139" w:rsidRPr="001C4B4C">
              <w:rPr>
                <w:rStyle w:val="Hyperlink"/>
                <w:rFonts w:cstheme="minorHAnsi"/>
                <w:noProof/>
              </w:rPr>
              <w:t>Statutory Reviews</w:t>
            </w:r>
            <w:r w:rsidR="00332139">
              <w:rPr>
                <w:noProof/>
                <w:webHidden/>
              </w:rPr>
              <w:tab/>
            </w:r>
            <w:r w:rsidR="00332139">
              <w:rPr>
                <w:noProof/>
                <w:webHidden/>
              </w:rPr>
              <w:fldChar w:fldCharType="begin"/>
            </w:r>
            <w:r w:rsidR="00332139">
              <w:rPr>
                <w:noProof/>
                <w:webHidden/>
              </w:rPr>
              <w:instrText xml:space="preserve"> PAGEREF _Toc149118471 \h </w:instrText>
            </w:r>
            <w:r w:rsidR="00332139">
              <w:rPr>
                <w:noProof/>
                <w:webHidden/>
              </w:rPr>
            </w:r>
            <w:r w:rsidR="00332139">
              <w:rPr>
                <w:noProof/>
                <w:webHidden/>
              </w:rPr>
              <w:fldChar w:fldCharType="separate"/>
            </w:r>
            <w:r w:rsidR="007C2C4C">
              <w:rPr>
                <w:noProof/>
                <w:webHidden/>
              </w:rPr>
              <w:t>8</w:t>
            </w:r>
            <w:r w:rsidR="00332139">
              <w:rPr>
                <w:noProof/>
                <w:webHidden/>
              </w:rPr>
              <w:fldChar w:fldCharType="end"/>
            </w:r>
          </w:hyperlink>
        </w:p>
        <w:p w14:paraId="2A9F86C6" w14:textId="42D1BECC"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72" w:history="1">
            <w:r w:rsidR="00332139" w:rsidRPr="001C4B4C">
              <w:rPr>
                <w:rStyle w:val="Hyperlink"/>
                <w:rFonts w:cstheme="minorHAnsi"/>
                <w:noProof/>
              </w:rPr>
              <w:t>How we work with Young People</w:t>
            </w:r>
            <w:r w:rsidR="00332139">
              <w:rPr>
                <w:noProof/>
                <w:webHidden/>
              </w:rPr>
              <w:tab/>
            </w:r>
            <w:r w:rsidR="00332139">
              <w:rPr>
                <w:noProof/>
                <w:webHidden/>
              </w:rPr>
              <w:fldChar w:fldCharType="begin"/>
            </w:r>
            <w:r w:rsidR="00332139">
              <w:rPr>
                <w:noProof/>
                <w:webHidden/>
              </w:rPr>
              <w:instrText xml:space="preserve"> PAGEREF _Toc149118472 \h </w:instrText>
            </w:r>
            <w:r w:rsidR="00332139">
              <w:rPr>
                <w:noProof/>
                <w:webHidden/>
              </w:rPr>
            </w:r>
            <w:r w:rsidR="00332139">
              <w:rPr>
                <w:noProof/>
                <w:webHidden/>
              </w:rPr>
              <w:fldChar w:fldCharType="separate"/>
            </w:r>
            <w:r w:rsidR="007C2C4C">
              <w:rPr>
                <w:noProof/>
                <w:webHidden/>
              </w:rPr>
              <w:t>8</w:t>
            </w:r>
            <w:r w:rsidR="00332139">
              <w:rPr>
                <w:noProof/>
                <w:webHidden/>
              </w:rPr>
              <w:fldChar w:fldCharType="end"/>
            </w:r>
          </w:hyperlink>
        </w:p>
        <w:p w14:paraId="45023558" w14:textId="7DC78934"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73" w:history="1">
            <w:r w:rsidR="00332139" w:rsidRPr="001C4B4C">
              <w:rPr>
                <w:rStyle w:val="Hyperlink"/>
                <w:rFonts w:cstheme="minorHAnsi"/>
                <w:noProof/>
              </w:rPr>
              <w:t>Education and Training</w:t>
            </w:r>
            <w:r w:rsidR="00332139">
              <w:rPr>
                <w:noProof/>
                <w:webHidden/>
              </w:rPr>
              <w:tab/>
            </w:r>
            <w:r w:rsidR="00332139">
              <w:rPr>
                <w:noProof/>
                <w:webHidden/>
              </w:rPr>
              <w:fldChar w:fldCharType="begin"/>
            </w:r>
            <w:r w:rsidR="00332139">
              <w:rPr>
                <w:noProof/>
                <w:webHidden/>
              </w:rPr>
              <w:instrText xml:space="preserve"> PAGEREF _Toc149118473 \h </w:instrText>
            </w:r>
            <w:r w:rsidR="00332139">
              <w:rPr>
                <w:noProof/>
                <w:webHidden/>
              </w:rPr>
            </w:r>
            <w:r w:rsidR="00332139">
              <w:rPr>
                <w:noProof/>
                <w:webHidden/>
              </w:rPr>
              <w:fldChar w:fldCharType="separate"/>
            </w:r>
            <w:r w:rsidR="007C2C4C">
              <w:rPr>
                <w:noProof/>
                <w:webHidden/>
              </w:rPr>
              <w:t>9</w:t>
            </w:r>
            <w:r w:rsidR="00332139">
              <w:rPr>
                <w:noProof/>
                <w:webHidden/>
              </w:rPr>
              <w:fldChar w:fldCharType="end"/>
            </w:r>
          </w:hyperlink>
        </w:p>
        <w:p w14:paraId="00C53B87" w14:textId="51BAAD04"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74" w:history="1">
            <w:r w:rsidR="00332139" w:rsidRPr="001C4B4C">
              <w:rPr>
                <w:rStyle w:val="Hyperlink"/>
                <w:rFonts w:cstheme="minorHAnsi"/>
                <w:noProof/>
              </w:rPr>
              <w:t>Arrangements for Education</w:t>
            </w:r>
            <w:r w:rsidR="00332139">
              <w:rPr>
                <w:noProof/>
                <w:webHidden/>
              </w:rPr>
              <w:tab/>
            </w:r>
            <w:r w:rsidR="00332139">
              <w:rPr>
                <w:noProof/>
                <w:webHidden/>
              </w:rPr>
              <w:fldChar w:fldCharType="begin"/>
            </w:r>
            <w:r w:rsidR="00332139">
              <w:rPr>
                <w:noProof/>
                <w:webHidden/>
              </w:rPr>
              <w:instrText xml:space="preserve"> PAGEREF _Toc149118474 \h </w:instrText>
            </w:r>
            <w:r w:rsidR="00332139">
              <w:rPr>
                <w:noProof/>
                <w:webHidden/>
              </w:rPr>
            </w:r>
            <w:r w:rsidR="00332139">
              <w:rPr>
                <w:noProof/>
                <w:webHidden/>
              </w:rPr>
              <w:fldChar w:fldCharType="separate"/>
            </w:r>
            <w:r w:rsidR="007C2C4C">
              <w:rPr>
                <w:noProof/>
                <w:webHidden/>
              </w:rPr>
              <w:t>9</w:t>
            </w:r>
            <w:r w:rsidR="00332139">
              <w:rPr>
                <w:noProof/>
                <w:webHidden/>
              </w:rPr>
              <w:fldChar w:fldCharType="end"/>
            </w:r>
          </w:hyperlink>
        </w:p>
        <w:p w14:paraId="29895341" w14:textId="7E57AAEA"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75" w:history="1">
            <w:r w:rsidR="00332139" w:rsidRPr="001C4B4C">
              <w:rPr>
                <w:rStyle w:val="Hyperlink"/>
                <w:rFonts w:cstheme="minorHAnsi"/>
                <w:noProof/>
              </w:rPr>
              <w:t>Working or Looking for Work</w:t>
            </w:r>
            <w:r w:rsidR="00332139">
              <w:rPr>
                <w:noProof/>
                <w:webHidden/>
              </w:rPr>
              <w:tab/>
            </w:r>
            <w:r w:rsidR="00332139">
              <w:rPr>
                <w:noProof/>
                <w:webHidden/>
              </w:rPr>
              <w:fldChar w:fldCharType="begin"/>
            </w:r>
            <w:r w:rsidR="00332139">
              <w:rPr>
                <w:noProof/>
                <w:webHidden/>
              </w:rPr>
              <w:instrText xml:space="preserve"> PAGEREF _Toc149118475 \h </w:instrText>
            </w:r>
            <w:r w:rsidR="00332139">
              <w:rPr>
                <w:noProof/>
                <w:webHidden/>
              </w:rPr>
            </w:r>
            <w:r w:rsidR="00332139">
              <w:rPr>
                <w:noProof/>
                <w:webHidden/>
              </w:rPr>
              <w:fldChar w:fldCharType="separate"/>
            </w:r>
            <w:r w:rsidR="007C2C4C">
              <w:rPr>
                <w:noProof/>
                <w:webHidden/>
              </w:rPr>
              <w:t>10</w:t>
            </w:r>
            <w:r w:rsidR="00332139">
              <w:rPr>
                <w:noProof/>
                <w:webHidden/>
              </w:rPr>
              <w:fldChar w:fldCharType="end"/>
            </w:r>
          </w:hyperlink>
        </w:p>
        <w:p w14:paraId="144BBAB6" w14:textId="5F565CAD"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76" w:history="1">
            <w:r w:rsidR="00332139" w:rsidRPr="001C4B4C">
              <w:rPr>
                <w:rStyle w:val="Hyperlink"/>
                <w:rFonts w:cstheme="minorHAnsi"/>
                <w:noProof/>
              </w:rPr>
              <w:t>Looking after a young person's health</w:t>
            </w:r>
            <w:r w:rsidR="00332139">
              <w:rPr>
                <w:noProof/>
                <w:webHidden/>
              </w:rPr>
              <w:tab/>
            </w:r>
            <w:r w:rsidR="00332139">
              <w:rPr>
                <w:noProof/>
                <w:webHidden/>
              </w:rPr>
              <w:fldChar w:fldCharType="begin"/>
            </w:r>
            <w:r w:rsidR="00332139">
              <w:rPr>
                <w:noProof/>
                <w:webHidden/>
              </w:rPr>
              <w:instrText xml:space="preserve"> PAGEREF _Toc149118476 \h </w:instrText>
            </w:r>
            <w:r w:rsidR="00332139">
              <w:rPr>
                <w:noProof/>
                <w:webHidden/>
              </w:rPr>
            </w:r>
            <w:r w:rsidR="00332139">
              <w:rPr>
                <w:noProof/>
                <w:webHidden/>
              </w:rPr>
              <w:fldChar w:fldCharType="separate"/>
            </w:r>
            <w:r w:rsidR="007C2C4C">
              <w:rPr>
                <w:noProof/>
                <w:webHidden/>
              </w:rPr>
              <w:t>10</w:t>
            </w:r>
            <w:r w:rsidR="00332139">
              <w:rPr>
                <w:noProof/>
                <w:webHidden/>
              </w:rPr>
              <w:fldChar w:fldCharType="end"/>
            </w:r>
          </w:hyperlink>
        </w:p>
        <w:p w14:paraId="38468BC8" w14:textId="7EE1C77D"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77" w:history="1">
            <w:r w:rsidR="00332139" w:rsidRPr="001C4B4C">
              <w:rPr>
                <w:rStyle w:val="Hyperlink"/>
                <w:rFonts w:cstheme="minorHAnsi"/>
                <w:noProof/>
              </w:rPr>
              <w:t>Anti-discrimination</w:t>
            </w:r>
            <w:r w:rsidR="00332139">
              <w:rPr>
                <w:noProof/>
                <w:webHidden/>
              </w:rPr>
              <w:tab/>
            </w:r>
            <w:r w:rsidR="00332139">
              <w:rPr>
                <w:noProof/>
                <w:webHidden/>
              </w:rPr>
              <w:fldChar w:fldCharType="begin"/>
            </w:r>
            <w:r w:rsidR="00332139">
              <w:rPr>
                <w:noProof/>
                <w:webHidden/>
              </w:rPr>
              <w:instrText xml:space="preserve"> PAGEREF _Toc149118477 \h </w:instrText>
            </w:r>
            <w:r w:rsidR="00332139">
              <w:rPr>
                <w:noProof/>
                <w:webHidden/>
              </w:rPr>
            </w:r>
            <w:r w:rsidR="00332139">
              <w:rPr>
                <w:noProof/>
                <w:webHidden/>
              </w:rPr>
              <w:fldChar w:fldCharType="separate"/>
            </w:r>
            <w:r w:rsidR="007C2C4C">
              <w:rPr>
                <w:noProof/>
                <w:webHidden/>
              </w:rPr>
              <w:t>10</w:t>
            </w:r>
            <w:r w:rsidR="00332139">
              <w:rPr>
                <w:noProof/>
                <w:webHidden/>
              </w:rPr>
              <w:fldChar w:fldCharType="end"/>
            </w:r>
          </w:hyperlink>
        </w:p>
        <w:p w14:paraId="056D4792" w14:textId="71DFFAC0"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78" w:history="1">
            <w:r w:rsidR="00332139" w:rsidRPr="001C4B4C">
              <w:rPr>
                <w:rStyle w:val="Hyperlink"/>
                <w:rFonts w:cstheme="minorHAnsi"/>
                <w:noProof/>
              </w:rPr>
              <w:t>Compliments, Complaints &amp; Comments</w:t>
            </w:r>
            <w:r w:rsidR="00332139">
              <w:rPr>
                <w:noProof/>
                <w:webHidden/>
              </w:rPr>
              <w:tab/>
            </w:r>
            <w:r w:rsidR="00332139">
              <w:rPr>
                <w:noProof/>
                <w:webHidden/>
              </w:rPr>
              <w:fldChar w:fldCharType="begin"/>
            </w:r>
            <w:r w:rsidR="00332139">
              <w:rPr>
                <w:noProof/>
                <w:webHidden/>
              </w:rPr>
              <w:instrText xml:space="preserve"> PAGEREF _Toc149118478 \h </w:instrText>
            </w:r>
            <w:r w:rsidR="00332139">
              <w:rPr>
                <w:noProof/>
                <w:webHidden/>
              </w:rPr>
            </w:r>
            <w:r w:rsidR="00332139">
              <w:rPr>
                <w:noProof/>
                <w:webHidden/>
              </w:rPr>
              <w:fldChar w:fldCharType="separate"/>
            </w:r>
            <w:r w:rsidR="007C2C4C">
              <w:rPr>
                <w:noProof/>
                <w:webHidden/>
              </w:rPr>
              <w:t>10</w:t>
            </w:r>
            <w:r w:rsidR="00332139">
              <w:rPr>
                <w:noProof/>
                <w:webHidden/>
              </w:rPr>
              <w:fldChar w:fldCharType="end"/>
            </w:r>
          </w:hyperlink>
        </w:p>
        <w:p w14:paraId="4C5F67FB" w14:textId="74F57562"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79" w:history="1">
            <w:r w:rsidR="00332139" w:rsidRPr="001C4B4C">
              <w:rPr>
                <w:rStyle w:val="Hyperlink"/>
                <w:rFonts w:cstheme="minorHAnsi"/>
                <w:noProof/>
              </w:rPr>
              <w:t>Safeguarding</w:t>
            </w:r>
            <w:r w:rsidR="00332139">
              <w:rPr>
                <w:noProof/>
                <w:webHidden/>
              </w:rPr>
              <w:tab/>
            </w:r>
            <w:r w:rsidR="00332139">
              <w:rPr>
                <w:noProof/>
                <w:webHidden/>
              </w:rPr>
              <w:fldChar w:fldCharType="begin"/>
            </w:r>
            <w:r w:rsidR="00332139">
              <w:rPr>
                <w:noProof/>
                <w:webHidden/>
              </w:rPr>
              <w:instrText xml:space="preserve"> PAGEREF _Toc149118479 \h </w:instrText>
            </w:r>
            <w:r w:rsidR="00332139">
              <w:rPr>
                <w:noProof/>
                <w:webHidden/>
              </w:rPr>
            </w:r>
            <w:r w:rsidR="00332139">
              <w:rPr>
                <w:noProof/>
                <w:webHidden/>
              </w:rPr>
              <w:fldChar w:fldCharType="separate"/>
            </w:r>
            <w:r w:rsidR="007C2C4C">
              <w:rPr>
                <w:noProof/>
                <w:webHidden/>
              </w:rPr>
              <w:t>11</w:t>
            </w:r>
            <w:r w:rsidR="00332139">
              <w:rPr>
                <w:noProof/>
                <w:webHidden/>
              </w:rPr>
              <w:fldChar w:fldCharType="end"/>
            </w:r>
          </w:hyperlink>
        </w:p>
        <w:p w14:paraId="0324EE04" w14:textId="6898B1C8"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80" w:history="1">
            <w:r w:rsidR="00332139" w:rsidRPr="001C4B4C">
              <w:rPr>
                <w:rStyle w:val="Hyperlink"/>
                <w:rFonts w:cstheme="minorHAnsi"/>
                <w:noProof/>
              </w:rPr>
              <w:t>Child Protection</w:t>
            </w:r>
            <w:r w:rsidR="00332139">
              <w:rPr>
                <w:noProof/>
                <w:webHidden/>
              </w:rPr>
              <w:tab/>
            </w:r>
            <w:r w:rsidR="00332139">
              <w:rPr>
                <w:noProof/>
                <w:webHidden/>
              </w:rPr>
              <w:fldChar w:fldCharType="begin"/>
            </w:r>
            <w:r w:rsidR="00332139">
              <w:rPr>
                <w:noProof/>
                <w:webHidden/>
              </w:rPr>
              <w:instrText xml:space="preserve"> PAGEREF _Toc149118480 \h </w:instrText>
            </w:r>
            <w:r w:rsidR="00332139">
              <w:rPr>
                <w:noProof/>
                <w:webHidden/>
              </w:rPr>
            </w:r>
            <w:r w:rsidR="00332139">
              <w:rPr>
                <w:noProof/>
                <w:webHidden/>
              </w:rPr>
              <w:fldChar w:fldCharType="separate"/>
            </w:r>
            <w:r w:rsidR="007C2C4C">
              <w:rPr>
                <w:noProof/>
                <w:webHidden/>
              </w:rPr>
              <w:t>11</w:t>
            </w:r>
            <w:r w:rsidR="00332139">
              <w:rPr>
                <w:noProof/>
                <w:webHidden/>
              </w:rPr>
              <w:fldChar w:fldCharType="end"/>
            </w:r>
          </w:hyperlink>
        </w:p>
        <w:p w14:paraId="3ACBBD29" w14:textId="4426FAB9"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81" w:history="1">
            <w:r w:rsidR="00332139" w:rsidRPr="001C4B4C">
              <w:rPr>
                <w:rStyle w:val="Hyperlink"/>
                <w:rFonts w:cstheme="minorHAnsi"/>
                <w:noProof/>
              </w:rPr>
              <w:t>Voice of the Children/Young People</w:t>
            </w:r>
            <w:r w:rsidR="00332139">
              <w:rPr>
                <w:noProof/>
                <w:webHidden/>
              </w:rPr>
              <w:tab/>
            </w:r>
            <w:r w:rsidR="00332139">
              <w:rPr>
                <w:noProof/>
                <w:webHidden/>
              </w:rPr>
              <w:fldChar w:fldCharType="begin"/>
            </w:r>
            <w:r w:rsidR="00332139">
              <w:rPr>
                <w:noProof/>
                <w:webHidden/>
              </w:rPr>
              <w:instrText xml:space="preserve"> PAGEREF _Toc149118481 \h </w:instrText>
            </w:r>
            <w:r w:rsidR="00332139">
              <w:rPr>
                <w:noProof/>
                <w:webHidden/>
              </w:rPr>
            </w:r>
            <w:r w:rsidR="00332139">
              <w:rPr>
                <w:noProof/>
                <w:webHidden/>
              </w:rPr>
              <w:fldChar w:fldCharType="separate"/>
            </w:r>
            <w:r w:rsidR="007C2C4C">
              <w:rPr>
                <w:noProof/>
                <w:webHidden/>
              </w:rPr>
              <w:t>11</w:t>
            </w:r>
            <w:r w:rsidR="00332139">
              <w:rPr>
                <w:noProof/>
                <w:webHidden/>
              </w:rPr>
              <w:fldChar w:fldCharType="end"/>
            </w:r>
          </w:hyperlink>
        </w:p>
        <w:p w14:paraId="3524A018" w14:textId="4E5728B2"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82" w:history="1">
            <w:r w:rsidR="00332139" w:rsidRPr="001C4B4C">
              <w:rPr>
                <w:rStyle w:val="Hyperlink"/>
                <w:rFonts w:cstheme="minorHAnsi"/>
                <w:noProof/>
              </w:rPr>
              <w:t>Experience and Qualifications of Staff</w:t>
            </w:r>
            <w:r w:rsidR="00332139">
              <w:rPr>
                <w:noProof/>
                <w:webHidden/>
              </w:rPr>
              <w:tab/>
            </w:r>
            <w:r w:rsidR="00332139">
              <w:rPr>
                <w:noProof/>
                <w:webHidden/>
              </w:rPr>
              <w:fldChar w:fldCharType="begin"/>
            </w:r>
            <w:r w:rsidR="00332139">
              <w:rPr>
                <w:noProof/>
                <w:webHidden/>
              </w:rPr>
              <w:instrText xml:space="preserve"> PAGEREF _Toc149118482 \h </w:instrText>
            </w:r>
            <w:r w:rsidR="00332139">
              <w:rPr>
                <w:noProof/>
                <w:webHidden/>
              </w:rPr>
            </w:r>
            <w:r w:rsidR="00332139">
              <w:rPr>
                <w:noProof/>
                <w:webHidden/>
              </w:rPr>
              <w:fldChar w:fldCharType="separate"/>
            </w:r>
            <w:r w:rsidR="007C2C4C">
              <w:rPr>
                <w:noProof/>
                <w:webHidden/>
              </w:rPr>
              <w:t>12</w:t>
            </w:r>
            <w:r w:rsidR="00332139">
              <w:rPr>
                <w:noProof/>
                <w:webHidden/>
              </w:rPr>
              <w:fldChar w:fldCharType="end"/>
            </w:r>
          </w:hyperlink>
        </w:p>
        <w:p w14:paraId="591E8D29" w14:textId="07C0EEC6"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83" w:history="1">
            <w:r w:rsidR="00332139" w:rsidRPr="001C4B4C">
              <w:rPr>
                <w:rStyle w:val="Hyperlink"/>
                <w:rFonts w:cstheme="minorHAnsi"/>
                <w:noProof/>
              </w:rPr>
              <w:t>Staff training program</w:t>
            </w:r>
            <w:r w:rsidR="00332139">
              <w:rPr>
                <w:noProof/>
                <w:webHidden/>
              </w:rPr>
              <w:tab/>
            </w:r>
            <w:r w:rsidR="00332139">
              <w:rPr>
                <w:noProof/>
                <w:webHidden/>
              </w:rPr>
              <w:fldChar w:fldCharType="begin"/>
            </w:r>
            <w:r w:rsidR="00332139">
              <w:rPr>
                <w:noProof/>
                <w:webHidden/>
              </w:rPr>
              <w:instrText xml:space="preserve"> PAGEREF _Toc149118483 \h </w:instrText>
            </w:r>
            <w:r w:rsidR="00332139">
              <w:rPr>
                <w:noProof/>
                <w:webHidden/>
              </w:rPr>
            </w:r>
            <w:r w:rsidR="00332139">
              <w:rPr>
                <w:noProof/>
                <w:webHidden/>
              </w:rPr>
              <w:fldChar w:fldCharType="separate"/>
            </w:r>
            <w:r w:rsidR="007C2C4C">
              <w:rPr>
                <w:noProof/>
                <w:webHidden/>
              </w:rPr>
              <w:t>12</w:t>
            </w:r>
            <w:r w:rsidR="00332139">
              <w:rPr>
                <w:noProof/>
                <w:webHidden/>
              </w:rPr>
              <w:fldChar w:fldCharType="end"/>
            </w:r>
          </w:hyperlink>
        </w:p>
        <w:p w14:paraId="041A52F0" w14:textId="5C922B08"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84" w:history="1">
            <w:r w:rsidR="00332139" w:rsidRPr="001C4B4C">
              <w:rPr>
                <w:rStyle w:val="Hyperlink"/>
                <w:rFonts w:cstheme="minorHAnsi"/>
                <w:noProof/>
              </w:rPr>
              <w:t>Compulsory /expected training and certifications – management.</w:t>
            </w:r>
            <w:r w:rsidR="00332139">
              <w:rPr>
                <w:noProof/>
                <w:webHidden/>
              </w:rPr>
              <w:tab/>
            </w:r>
            <w:r w:rsidR="00332139">
              <w:rPr>
                <w:noProof/>
                <w:webHidden/>
              </w:rPr>
              <w:fldChar w:fldCharType="begin"/>
            </w:r>
            <w:r w:rsidR="00332139">
              <w:rPr>
                <w:noProof/>
                <w:webHidden/>
              </w:rPr>
              <w:instrText xml:space="preserve"> PAGEREF _Toc149118484 \h </w:instrText>
            </w:r>
            <w:r w:rsidR="00332139">
              <w:rPr>
                <w:noProof/>
                <w:webHidden/>
              </w:rPr>
            </w:r>
            <w:r w:rsidR="00332139">
              <w:rPr>
                <w:noProof/>
                <w:webHidden/>
              </w:rPr>
              <w:fldChar w:fldCharType="separate"/>
            </w:r>
            <w:r w:rsidR="007C2C4C">
              <w:rPr>
                <w:noProof/>
                <w:webHidden/>
              </w:rPr>
              <w:t>13</w:t>
            </w:r>
            <w:r w:rsidR="00332139">
              <w:rPr>
                <w:noProof/>
                <w:webHidden/>
              </w:rPr>
              <w:fldChar w:fldCharType="end"/>
            </w:r>
          </w:hyperlink>
        </w:p>
        <w:p w14:paraId="00EC6A07" w14:textId="3250C2CE"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85" w:history="1">
            <w:r w:rsidR="00332139" w:rsidRPr="001C4B4C">
              <w:rPr>
                <w:rStyle w:val="Hyperlink"/>
                <w:rFonts w:cstheme="minorHAnsi"/>
                <w:noProof/>
              </w:rPr>
              <w:t>Compulsory training and certification for front line staff</w:t>
            </w:r>
            <w:r w:rsidR="00332139">
              <w:rPr>
                <w:noProof/>
                <w:webHidden/>
              </w:rPr>
              <w:tab/>
            </w:r>
            <w:r w:rsidR="00332139">
              <w:rPr>
                <w:noProof/>
                <w:webHidden/>
              </w:rPr>
              <w:fldChar w:fldCharType="begin"/>
            </w:r>
            <w:r w:rsidR="00332139">
              <w:rPr>
                <w:noProof/>
                <w:webHidden/>
              </w:rPr>
              <w:instrText xml:space="preserve"> PAGEREF _Toc149118485 \h </w:instrText>
            </w:r>
            <w:r w:rsidR="00332139">
              <w:rPr>
                <w:noProof/>
                <w:webHidden/>
              </w:rPr>
            </w:r>
            <w:r w:rsidR="00332139">
              <w:rPr>
                <w:noProof/>
                <w:webHidden/>
              </w:rPr>
              <w:fldChar w:fldCharType="separate"/>
            </w:r>
            <w:r w:rsidR="007C2C4C">
              <w:rPr>
                <w:noProof/>
                <w:webHidden/>
              </w:rPr>
              <w:t>13</w:t>
            </w:r>
            <w:r w:rsidR="00332139">
              <w:rPr>
                <w:noProof/>
                <w:webHidden/>
              </w:rPr>
              <w:fldChar w:fldCharType="end"/>
            </w:r>
          </w:hyperlink>
        </w:p>
        <w:p w14:paraId="08AC41CC" w14:textId="51719CC4"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86" w:history="1">
            <w:r w:rsidR="00332139" w:rsidRPr="001C4B4C">
              <w:rPr>
                <w:rStyle w:val="Hyperlink"/>
                <w:rFonts w:cstheme="minorHAnsi"/>
                <w:noProof/>
              </w:rPr>
              <w:t>Secondary training for all staff</w:t>
            </w:r>
            <w:r w:rsidR="00332139">
              <w:rPr>
                <w:noProof/>
                <w:webHidden/>
              </w:rPr>
              <w:tab/>
            </w:r>
            <w:r w:rsidR="00332139">
              <w:rPr>
                <w:noProof/>
                <w:webHidden/>
              </w:rPr>
              <w:fldChar w:fldCharType="begin"/>
            </w:r>
            <w:r w:rsidR="00332139">
              <w:rPr>
                <w:noProof/>
                <w:webHidden/>
              </w:rPr>
              <w:instrText xml:space="preserve"> PAGEREF _Toc149118486 \h </w:instrText>
            </w:r>
            <w:r w:rsidR="00332139">
              <w:rPr>
                <w:noProof/>
                <w:webHidden/>
              </w:rPr>
            </w:r>
            <w:r w:rsidR="00332139">
              <w:rPr>
                <w:noProof/>
                <w:webHidden/>
              </w:rPr>
              <w:fldChar w:fldCharType="separate"/>
            </w:r>
            <w:r w:rsidR="007C2C4C">
              <w:rPr>
                <w:noProof/>
                <w:webHidden/>
              </w:rPr>
              <w:t>13</w:t>
            </w:r>
            <w:r w:rsidR="00332139">
              <w:rPr>
                <w:noProof/>
                <w:webHidden/>
              </w:rPr>
              <w:fldChar w:fldCharType="end"/>
            </w:r>
          </w:hyperlink>
        </w:p>
        <w:p w14:paraId="5364EBE0" w14:textId="7673CF0F"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87" w:history="1">
            <w:r w:rsidR="00332139" w:rsidRPr="001C4B4C">
              <w:rPr>
                <w:rStyle w:val="Hyperlink"/>
                <w:rFonts w:cstheme="minorHAnsi"/>
                <w:noProof/>
              </w:rPr>
              <w:t>Organisation Structure</w:t>
            </w:r>
            <w:r w:rsidR="00332139">
              <w:rPr>
                <w:noProof/>
                <w:webHidden/>
              </w:rPr>
              <w:tab/>
            </w:r>
            <w:r w:rsidR="00332139">
              <w:rPr>
                <w:noProof/>
                <w:webHidden/>
              </w:rPr>
              <w:fldChar w:fldCharType="begin"/>
            </w:r>
            <w:r w:rsidR="00332139">
              <w:rPr>
                <w:noProof/>
                <w:webHidden/>
              </w:rPr>
              <w:instrText xml:space="preserve"> PAGEREF _Toc149118487 \h </w:instrText>
            </w:r>
            <w:r w:rsidR="00332139">
              <w:rPr>
                <w:noProof/>
                <w:webHidden/>
              </w:rPr>
            </w:r>
            <w:r w:rsidR="00332139">
              <w:rPr>
                <w:noProof/>
                <w:webHidden/>
              </w:rPr>
              <w:fldChar w:fldCharType="separate"/>
            </w:r>
            <w:r w:rsidR="007C2C4C">
              <w:rPr>
                <w:noProof/>
                <w:webHidden/>
              </w:rPr>
              <w:t>14</w:t>
            </w:r>
            <w:r w:rsidR="00332139">
              <w:rPr>
                <w:noProof/>
                <w:webHidden/>
              </w:rPr>
              <w:fldChar w:fldCharType="end"/>
            </w:r>
          </w:hyperlink>
        </w:p>
        <w:p w14:paraId="61B9E1A1" w14:textId="232C550A"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88" w:history="1">
            <w:r w:rsidR="00332139" w:rsidRPr="001C4B4C">
              <w:rPr>
                <w:rStyle w:val="Hyperlink"/>
                <w:rFonts w:cstheme="minorHAnsi"/>
                <w:noProof/>
              </w:rPr>
              <w:t>People / Staff</w:t>
            </w:r>
            <w:r w:rsidR="00332139">
              <w:rPr>
                <w:noProof/>
                <w:webHidden/>
              </w:rPr>
              <w:tab/>
            </w:r>
            <w:r w:rsidR="00332139">
              <w:rPr>
                <w:noProof/>
                <w:webHidden/>
              </w:rPr>
              <w:fldChar w:fldCharType="begin"/>
            </w:r>
            <w:r w:rsidR="00332139">
              <w:rPr>
                <w:noProof/>
                <w:webHidden/>
              </w:rPr>
              <w:instrText xml:space="preserve"> PAGEREF _Toc149118488 \h </w:instrText>
            </w:r>
            <w:r w:rsidR="00332139">
              <w:rPr>
                <w:noProof/>
                <w:webHidden/>
              </w:rPr>
            </w:r>
            <w:r w:rsidR="00332139">
              <w:rPr>
                <w:noProof/>
                <w:webHidden/>
              </w:rPr>
              <w:fldChar w:fldCharType="separate"/>
            </w:r>
            <w:r w:rsidR="007C2C4C">
              <w:rPr>
                <w:noProof/>
                <w:webHidden/>
              </w:rPr>
              <w:t>15</w:t>
            </w:r>
            <w:r w:rsidR="00332139">
              <w:rPr>
                <w:noProof/>
                <w:webHidden/>
              </w:rPr>
              <w:fldChar w:fldCharType="end"/>
            </w:r>
          </w:hyperlink>
        </w:p>
        <w:p w14:paraId="3311B934" w14:textId="52073D8E"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89" w:history="1">
            <w:r w:rsidR="00332139" w:rsidRPr="001C4B4C">
              <w:rPr>
                <w:rStyle w:val="Hyperlink"/>
                <w:rFonts w:cstheme="minorHAnsi"/>
                <w:noProof/>
              </w:rPr>
              <w:t>Nominated Individual (NI):</w:t>
            </w:r>
            <w:r w:rsidR="00332139">
              <w:rPr>
                <w:noProof/>
                <w:webHidden/>
              </w:rPr>
              <w:tab/>
            </w:r>
            <w:r w:rsidR="00332139">
              <w:rPr>
                <w:noProof/>
                <w:webHidden/>
              </w:rPr>
              <w:fldChar w:fldCharType="begin"/>
            </w:r>
            <w:r w:rsidR="00332139">
              <w:rPr>
                <w:noProof/>
                <w:webHidden/>
              </w:rPr>
              <w:instrText xml:space="preserve"> PAGEREF _Toc149118489 \h </w:instrText>
            </w:r>
            <w:r w:rsidR="00332139">
              <w:rPr>
                <w:noProof/>
                <w:webHidden/>
              </w:rPr>
            </w:r>
            <w:r w:rsidR="00332139">
              <w:rPr>
                <w:noProof/>
                <w:webHidden/>
              </w:rPr>
              <w:fldChar w:fldCharType="separate"/>
            </w:r>
            <w:r w:rsidR="007C2C4C">
              <w:rPr>
                <w:noProof/>
                <w:webHidden/>
              </w:rPr>
              <w:t>15</w:t>
            </w:r>
            <w:r w:rsidR="00332139">
              <w:rPr>
                <w:noProof/>
                <w:webHidden/>
              </w:rPr>
              <w:fldChar w:fldCharType="end"/>
            </w:r>
          </w:hyperlink>
        </w:p>
        <w:p w14:paraId="49FABFF4" w14:textId="4957D252"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90" w:history="1">
            <w:r w:rsidR="00332139" w:rsidRPr="001C4B4C">
              <w:rPr>
                <w:rStyle w:val="Hyperlink"/>
                <w:rFonts w:cstheme="minorHAnsi"/>
                <w:noProof/>
              </w:rPr>
              <w:t>Responsible Service Manager (RSM):</w:t>
            </w:r>
            <w:r w:rsidR="00332139">
              <w:rPr>
                <w:noProof/>
                <w:webHidden/>
              </w:rPr>
              <w:tab/>
            </w:r>
            <w:r w:rsidR="00332139">
              <w:rPr>
                <w:noProof/>
                <w:webHidden/>
              </w:rPr>
              <w:fldChar w:fldCharType="begin"/>
            </w:r>
            <w:r w:rsidR="00332139">
              <w:rPr>
                <w:noProof/>
                <w:webHidden/>
              </w:rPr>
              <w:instrText xml:space="preserve"> PAGEREF _Toc149118490 \h </w:instrText>
            </w:r>
            <w:r w:rsidR="00332139">
              <w:rPr>
                <w:noProof/>
                <w:webHidden/>
              </w:rPr>
            </w:r>
            <w:r w:rsidR="00332139">
              <w:rPr>
                <w:noProof/>
                <w:webHidden/>
              </w:rPr>
              <w:fldChar w:fldCharType="separate"/>
            </w:r>
            <w:r w:rsidR="007C2C4C">
              <w:rPr>
                <w:noProof/>
                <w:webHidden/>
              </w:rPr>
              <w:t>15</w:t>
            </w:r>
            <w:r w:rsidR="00332139">
              <w:rPr>
                <w:noProof/>
                <w:webHidden/>
              </w:rPr>
              <w:fldChar w:fldCharType="end"/>
            </w:r>
          </w:hyperlink>
        </w:p>
        <w:p w14:paraId="33A2D918" w14:textId="4B61E989"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91" w:history="1">
            <w:r w:rsidR="00332139" w:rsidRPr="001C4B4C">
              <w:rPr>
                <w:rStyle w:val="Hyperlink"/>
                <w:rFonts w:cstheme="minorHAnsi"/>
                <w:noProof/>
              </w:rPr>
              <w:t>Safeguarding Lead (SL):</w:t>
            </w:r>
            <w:r w:rsidR="00332139">
              <w:rPr>
                <w:noProof/>
                <w:webHidden/>
              </w:rPr>
              <w:tab/>
            </w:r>
            <w:r w:rsidR="00332139">
              <w:rPr>
                <w:noProof/>
                <w:webHidden/>
              </w:rPr>
              <w:fldChar w:fldCharType="begin"/>
            </w:r>
            <w:r w:rsidR="00332139">
              <w:rPr>
                <w:noProof/>
                <w:webHidden/>
              </w:rPr>
              <w:instrText xml:space="preserve"> PAGEREF _Toc149118491 \h </w:instrText>
            </w:r>
            <w:r w:rsidR="00332139">
              <w:rPr>
                <w:noProof/>
                <w:webHidden/>
              </w:rPr>
            </w:r>
            <w:r w:rsidR="00332139">
              <w:rPr>
                <w:noProof/>
                <w:webHidden/>
              </w:rPr>
              <w:fldChar w:fldCharType="separate"/>
            </w:r>
            <w:r w:rsidR="007C2C4C">
              <w:rPr>
                <w:noProof/>
                <w:webHidden/>
              </w:rPr>
              <w:t>15</w:t>
            </w:r>
            <w:r w:rsidR="00332139">
              <w:rPr>
                <w:noProof/>
                <w:webHidden/>
              </w:rPr>
              <w:fldChar w:fldCharType="end"/>
            </w:r>
          </w:hyperlink>
        </w:p>
        <w:p w14:paraId="096F4550" w14:textId="3AE59C77"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92" w:history="1">
            <w:r w:rsidR="00332139" w:rsidRPr="001C4B4C">
              <w:rPr>
                <w:rStyle w:val="Hyperlink"/>
                <w:rFonts w:cstheme="minorHAnsi"/>
                <w:noProof/>
              </w:rPr>
              <w:t>Supervisors</w:t>
            </w:r>
            <w:r w:rsidR="00332139">
              <w:rPr>
                <w:noProof/>
                <w:webHidden/>
              </w:rPr>
              <w:tab/>
            </w:r>
            <w:r w:rsidR="00332139">
              <w:rPr>
                <w:noProof/>
                <w:webHidden/>
              </w:rPr>
              <w:fldChar w:fldCharType="begin"/>
            </w:r>
            <w:r w:rsidR="00332139">
              <w:rPr>
                <w:noProof/>
                <w:webHidden/>
              </w:rPr>
              <w:instrText xml:space="preserve"> PAGEREF _Toc149118492 \h </w:instrText>
            </w:r>
            <w:r w:rsidR="00332139">
              <w:rPr>
                <w:noProof/>
                <w:webHidden/>
              </w:rPr>
            </w:r>
            <w:r w:rsidR="00332139">
              <w:rPr>
                <w:noProof/>
                <w:webHidden/>
              </w:rPr>
              <w:fldChar w:fldCharType="separate"/>
            </w:r>
            <w:r w:rsidR="007C2C4C">
              <w:rPr>
                <w:noProof/>
                <w:webHidden/>
              </w:rPr>
              <w:t>15</w:t>
            </w:r>
            <w:r w:rsidR="00332139">
              <w:rPr>
                <w:noProof/>
                <w:webHidden/>
              </w:rPr>
              <w:fldChar w:fldCharType="end"/>
            </w:r>
          </w:hyperlink>
        </w:p>
        <w:p w14:paraId="0CC2CE81" w14:textId="2849A2BB"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93" w:history="1">
            <w:r w:rsidR="00332139" w:rsidRPr="001C4B4C">
              <w:rPr>
                <w:rStyle w:val="Hyperlink"/>
                <w:rFonts w:cstheme="minorHAnsi"/>
                <w:noProof/>
              </w:rPr>
              <w:t>Support Workers</w:t>
            </w:r>
            <w:r w:rsidR="00332139">
              <w:rPr>
                <w:noProof/>
                <w:webHidden/>
              </w:rPr>
              <w:tab/>
            </w:r>
            <w:r w:rsidR="00332139">
              <w:rPr>
                <w:noProof/>
                <w:webHidden/>
              </w:rPr>
              <w:fldChar w:fldCharType="begin"/>
            </w:r>
            <w:r w:rsidR="00332139">
              <w:rPr>
                <w:noProof/>
                <w:webHidden/>
              </w:rPr>
              <w:instrText xml:space="preserve"> PAGEREF _Toc149118493 \h </w:instrText>
            </w:r>
            <w:r w:rsidR="00332139">
              <w:rPr>
                <w:noProof/>
                <w:webHidden/>
              </w:rPr>
            </w:r>
            <w:r w:rsidR="00332139">
              <w:rPr>
                <w:noProof/>
                <w:webHidden/>
              </w:rPr>
              <w:fldChar w:fldCharType="separate"/>
            </w:r>
            <w:r w:rsidR="007C2C4C">
              <w:rPr>
                <w:noProof/>
                <w:webHidden/>
              </w:rPr>
              <w:t>15</w:t>
            </w:r>
            <w:r w:rsidR="00332139">
              <w:rPr>
                <w:noProof/>
                <w:webHidden/>
              </w:rPr>
              <w:fldChar w:fldCharType="end"/>
            </w:r>
          </w:hyperlink>
        </w:p>
        <w:p w14:paraId="2878E66F" w14:textId="65D57A9E"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94" w:history="1">
            <w:r w:rsidR="00332139" w:rsidRPr="001C4B4C">
              <w:rPr>
                <w:rStyle w:val="Hyperlink"/>
                <w:rFonts w:cstheme="minorHAnsi"/>
                <w:noProof/>
              </w:rPr>
              <w:t>Accommodation</w:t>
            </w:r>
            <w:r w:rsidR="00332139">
              <w:rPr>
                <w:noProof/>
                <w:webHidden/>
              </w:rPr>
              <w:tab/>
            </w:r>
            <w:r w:rsidR="00332139">
              <w:rPr>
                <w:noProof/>
                <w:webHidden/>
              </w:rPr>
              <w:fldChar w:fldCharType="begin"/>
            </w:r>
            <w:r w:rsidR="00332139">
              <w:rPr>
                <w:noProof/>
                <w:webHidden/>
              </w:rPr>
              <w:instrText xml:space="preserve"> PAGEREF _Toc149118494 \h </w:instrText>
            </w:r>
            <w:r w:rsidR="00332139">
              <w:rPr>
                <w:noProof/>
                <w:webHidden/>
              </w:rPr>
            </w:r>
            <w:r w:rsidR="00332139">
              <w:rPr>
                <w:noProof/>
                <w:webHidden/>
              </w:rPr>
              <w:fldChar w:fldCharType="separate"/>
            </w:r>
            <w:r w:rsidR="007C2C4C">
              <w:rPr>
                <w:noProof/>
                <w:webHidden/>
              </w:rPr>
              <w:t>16</w:t>
            </w:r>
            <w:r w:rsidR="00332139">
              <w:rPr>
                <w:noProof/>
                <w:webHidden/>
              </w:rPr>
              <w:fldChar w:fldCharType="end"/>
            </w:r>
          </w:hyperlink>
        </w:p>
        <w:p w14:paraId="412CF34F" w14:textId="7CCE1FE4" w:rsidR="00332139" w:rsidRDefault="00247EF4">
          <w:pPr>
            <w:pStyle w:val="TOC3"/>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95" w:history="1">
            <w:r w:rsidR="00332139" w:rsidRPr="001C4B4C">
              <w:rPr>
                <w:rStyle w:val="Hyperlink"/>
                <w:rFonts w:cstheme="minorHAnsi"/>
                <w:noProof/>
              </w:rPr>
              <w:t>Facilities and services in our home</w:t>
            </w:r>
            <w:r w:rsidR="00332139">
              <w:rPr>
                <w:noProof/>
                <w:webHidden/>
              </w:rPr>
              <w:tab/>
            </w:r>
            <w:r w:rsidR="00332139">
              <w:rPr>
                <w:noProof/>
                <w:webHidden/>
              </w:rPr>
              <w:fldChar w:fldCharType="begin"/>
            </w:r>
            <w:r w:rsidR="00332139">
              <w:rPr>
                <w:noProof/>
                <w:webHidden/>
              </w:rPr>
              <w:instrText xml:space="preserve"> PAGEREF _Toc149118495 \h </w:instrText>
            </w:r>
            <w:r w:rsidR="00332139">
              <w:rPr>
                <w:noProof/>
                <w:webHidden/>
              </w:rPr>
            </w:r>
            <w:r w:rsidR="00332139">
              <w:rPr>
                <w:noProof/>
                <w:webHidden/>
              </w:rPr>
              <w:fldChar w:fldCharType="separate"/>
            </w:r>
            <w:r w:rsidR="007C2C4C">
              <w:rPr>
                <w:noProof/>
                <w:webHidden/>
              </w:rPr>
              <w:t>16</w:t>
            </w:r>
            <w:r w:rsidR="00332139">
              <w:rPr>
                <w:noProof/>
                <w:webHidden/>
              </w:rPr>
              <w:fldChar w:fldCharType="end"/>
            </w:r>
          </w:hyperlink>
        </w:p>
        <w:p w14:paraId="747F065F" w14:textId="4929252F" w:rsidR="00332139" w:rsidRDefault="00247EF4">
          <w:pPr>
            <w:pStyle w:val="TOC1"/>
            <w:tabs>
              <w:tab w:val="right" w:leader="dot" w:pos="9009"/>
            </w:tabs>
            <w:rPr>
              <w:rFonts w:asciiTheme="minorHAnsi" w:eastAsiaTheme="minorEastAsia" w:hAnsiTheme="minorHAnsi" w:cstheme="minorBidi"/>
              <w:noProof/>
              <w:color w:val="auto"/>
              <w:kern w:val="2"/>
              <w:sz w:val="22"/>
              <w:szCs w:val="22"/>
              <w:lang w:bidi="ar-SA"/>
              <w14:ligatures w14:val="standardContextual"/>
            </w:rPr>
          </w:pPr>
          <w:hyperlink w:anchor="_Toc149118496" w:history="1">
            <w:r w:rsidR="00332139" w:rsidRPr="001C4B4C">
              <w:rPr>
                <w:rStyle w:val="Hyperlink"/>
                <w:rFonts w:cstheme="minorHAnsi"/>
                <w:noProof/>
              </w:rPr>
              <w:t>Accommodation address:</w:t>
            </w:r>
            <w:r w:rsidR="00332139">
              <w:rPr>
                <w:noProof/>
                <w:webHidden/>
              </w:rPr>
              <w:tab/>
            </w:r>
            <w:r w:rsidR="00332139">
              <w:rPr>
                <w:noProof/>
                <w:webHidden/>
              </w:rPr>
              <w:fldChar w:fldCharType="begin"/>
            </w:r>
            <w:r w:rsidR="00332139">
              <w:rPr>
                <w:noProof/>
                <w:webHidden/>
              </w:rPr>
              <w:instrText xml:space="preserve"> PAGEREF _Toc149118496 \h </w:instrText>
            </w:r>
            <w:r w:rsidR="00332139">
              <w:rPr>
                <w:noProof/>
                <w:webHidden/>
              </w:rPr>
            </w:r>
            <w:r w:rsidR="00332139">
              <w:rPr>
                <w:noProof/>
                <w:webHidden/>
              </w:rPr>
              <w:fldChar w:fldCharType="separate"/>
            </w:r>
            <w:r w:rsidR="007C2C4C">
              <w:rPr>
                <w:noProof/>
                <w:webHidden/>
              </w:rPr>
              <w:t>16</w:t>
            </w:r>
            <w:r w:rsidR="00332139">
              <w:rPr>
                <w:noProof/>
                <w:webHidden/>
              </w:rPr>
              <w:fldChar w:fldCharType="end"/>
            </w:r>
          </w:hyperlink>
        </w:p>
        <w:p w14:paraId="273C41D8" w14:textId="48246133" w:rsidR="00B23D7B" w:rsidRDefault="00EA36D8">
          <w:pPr>
            <w:spacing w:line="240" w:lineRule="auto"/>
            <w:ind w:left="0" w:firstLine="122"/>
            <w:rPr>
              <w:rFonts w:asciiTheme="minorHAnsi" w:hAnsiTheme="minorHAnsi" w:cstheme="minorHAnsi"/>
            </w:rPr>
          </w:pPr>
          <w:r w:rsidRPr="002B63DF">
            <w:rPr>
              <w:rFonts w:asciiTheme="minorHAnsi" w:hAnsiTheme="minorHAnsi" w:cstheme="minorHAnsi"/>
            </w:rPr>
            <w:fldChar w:fldCharType="end"/>
          </w:r>
        </w:p>
        <w:p w14:paraId="0B6D3AF0" w14:textId="4DB6B4DD" w:rsidR="00DC5C04" w:rsidRDefault="00247EF4" w:rsidP="00B23D7B">
          <w:pPr>
            <w:spacing w:line="240" w:lineRule="auto"/>
            <w:ind w:left="0" w:firstLine="0"/>
            <w:rPr>
              <w:rFonts w:asciiTheme="minorHAnsi" w:hAnsiTheme="minorHAnsi" w:cstheme="minorHAnsi"/>
            </w:rPr>
          </w:pPr>
        </w:p>
      </w:sdtContent>
    </w:sdt>
    <w:p w14:paraId="2E3088F2" w14:textId="77777777" w:rsidR="00B23D7B" w:rsidRDefault="00B23D7B" w:rsidP="00B23D7B">
      <w:pPr>
        <w:spacing w:line="240" w:lineRule="auto"/>
        <w:ind w:left="0" w:firstLine="0"/>
        <w:rPr>
          <w:rFonts w:asciiTheme="minorHAnsi" w:hAnsiTheme="minorHAnsi" w:cstheme="minorHAnsi"/>
        </w:rPr>
      </w:pPr>
    </w:p>
    <w:p w14:paraId="02AF28A5" w14:textId="77777777" w:rsidR="00680D88" w:rsidRDefault="00680D88" w:rsidP="00B23D7B">
      <w:pPr>
        <w:spacing w:line="240" w:lineRule="auto"/>
        <w:ind w:left="0" w:firstLine="0"/>
        <w:rPr>
          <w:rFonts w:asciiTheme="minorHAnsi" w:hAnsiTheme="minorHAnsi" w:cstheme="minorHAnsi"/>
        </w:rPr>
      </w:pPr>
    </w:p>
    <w:p w14:paraId="4922E4DB" w14:textId="77777777" w:rsidR="00680D88" w:rsidRDefault="00680D88" w:rsidP="00B23D7B">
      <w:pPr>
        <w:spacing w:line="240" w:lineRule="auto"/>
        <w:ind w:left="0" w:firstLine="0"/>
        <w:rPr>
          <w:rFonts w:asciiTheme="minorHAnsi" w:hAnsiTheme="minorHAnsi" w:cstheme="minorHAnsi"/>
        </w:rPr>
      </w:pPr>
    </w:p>
    <w:p w14:paraId="0EA88864" w14:textId="77777777" w:rsidR="00680D88" w:rsidRDefault="00680D88" w:rsidP="00B23D7B">
      <w:pPr>
        <w:spacing w:line="240" w:lineRule="auto"/>
        <w:ind w:left="0" w:firstLine="0"/>
        <w:rPr>
          <w:rFonts w:asciiTheme="minorHAnsi" w:hAnsiTheme="minorHAnsi" w:cstheme="minorHAnsi"/>
        </w:rPr>
      </w:pPr>
    </w:p>
    <w:p w14:paraId="78731A0C" w14:textId="77777777" w:rsidR="00680D88" w:rsidRDefault="00680D88" w:rsidP="00B23D7B">
      <w:pPr>
        <w:spacing w:line="240" w:lineRule="auto"/>
        <w:ind w:left="0" w:firstLine="0"/>
        <w:rPr>
          <w:rFonts w:asciiTheme="minorHAnsi" w:hAnsiTheme="minorHAnsi" w:cstheme="minorHAnsi"/>
        </w:rPr>
      </w:pPr>
    </w:p>
    <w:p w14:paraId="116ACDF2" w14:textId="77777777" w:rsidR="00680D88" w:rsidRDefault="00680D88" w:rsidP="00B23D7B">
      <w:pPr>
        <w:spacing w:line="240" w:lineRule="auto"/>
        <w:ind w:left="0" w:firstLine="0"/>
        <w:rPr>
          <w:rFonts w:asciiTheme="minorHAnsi" w:hAnsiTheme="minorHAnsi" w:cstheme="minorHAnsi"/>
        </w:rPr>
      </w:pPr>
    </w:p>
    <w:p w14:paraId="3B95290D" w14:textId="77777777" w:rsidR="00680D88" w:rsidRDefault="00680D88" w:rsidP="00B23D7B">
      <w:pPr>
        <w:spacing w:line="240" w:lineRule="auto"/>
        <w:ind w:left="0" w:firstLine="0"/>
        <w:rPr>
          <w:rFonts w:asciiTheme="minorHAnsi" w:hAnsiTheme="minorHAnsi" w:cstheme="minorHAnsi"/>
        </w:rPr>
      </w:pPr>
    </w:p>
    <w:p w14:paraId="1DCB4E67" w14:textId="77777777" w:rsidR="00680D88" w:rsidRDefault="00680D88" w:rsidP="00B23D7B">
      <w:pPr>
        <w:spacing w:line="240" w:lineRule="auto"/>
        <w:ind w:left="0" w:firstLine="0"/>
        <w:rPr>
          <w:rFonts w:asciiTheme="minorHAnsi" w:hAnsiTheme="minorHAnsi" w:cstheme="minorHAnsi"/>
        </w:rPr>
      </w:pPr>
    </w:p>
    <w:p w14:paraId="550AC86D" w14:textId="77777777" w:rsidR="00680D88" w:rsidRDefault="00680D88" w:rsidP="00B23D7B">
      <w:pPr>
        <w:spacing w:line="240" w:lineRule="auto"/>
        <w:ind w:left="0" w:firstLine="0"/>
        <w:rPr>
          <w:rFonts w:asciiTheme="minorHAnsi" w:hAnsiTheme="minorHAnsi" w:cstheme="minorHAnsi"/>
        </w:rPr>
      </w:pPr>
    </w:p>
    <w:p w14:paraId="3D5AAF27" w14:textId="77777777" w:rsidR="00680D88" w:rsidRDefault="00680D88" w:rsidP="00B23D7B">
      <w:pPr>
        <w:spacing w:line="240" w:lineRule="auto"/>
        <w:ind w:left="0" w:firstLine="0"/>
        <w:rPr>
          <w:rFonts w:asciiTheme="minorHAnsi" w:hAnsiTheme="minorHAnsi" w:cstheme="minorHAnsi"/>
        </w:rPr>
      </w:pPr>
    </w:p>
    <w:p w14:paraId="66B2FA85" w14:textId="77777777" w:rsidR="00680D88" w:rsidRDefault="00680D88" w:rsidP="00B23D7B">
      <w:pPr>
        <w:spacing w:line="240" w:lineRule="auto"/>
        <w:ind w:left="0" w:firstLine="0"/>
        <w:rPr>
          <w:rFonts w:asciiTheme="minorHAnsi" w:hAnsiTheme="minorHAnsi" w:cstheme="minorHAnsi"/>
        </w:rPr>
      </w:pPr>
    </w:p>
    <w:p w14:paraId="20113334" w14:textId="77777777" w:rsidR="00680D88" w:rsidRDefault="00680D88" w:rsidP="00B23D7B">
      <w:pPr>
        <w:spacing w:line="240" w:lineRule="auto"/>
        <w:ind w:left="0" w:firstLine="0"/>
        <w:rPr>
          <w:rFonts w:asciiTheme="minorHAnsi" w:hAnsiTheme="minorHAnsi" w:cstheme="minorHAnsi"/>
        </w:rPr>
      </w:pPr>
    </w:p>
    <w:p w14:paraId="6C7695A4" w14:textId="77777777" w:rsidR="00680D88" w:rsidRDefault="00680D88" w:rsidP="00B23D7B">
      <w:pPr>
        <w:spacing w:line="240" w:lineRule="auto"/>
        <w:ind w:left="0" w:firstLine="0"/>
        <w:rPr>
          <w:rFonts w:asciiTheme="minorHAnsi" w:hAnsiTheme="minorHAnsi" w:cstheme="minorHAnsi"/>
        </w:rPr>
      </w:pPr>
    </w:p>
    <w:p w14:paraId="6A6BFDA9" w14:textId="77777777" w:rsidR="00680D88" w:rsidRDefault="00680D88" w:rsidP="00B23D7B">
      <w:pPr>
        <w:spacing w:line="240" w:lineRule="auto"/>
        <w:ind w:left="0" w:firstLine="0"/>
        <w:rPr>
          <w:rFonts w:asciiTheme="minorHAnsi" w:hAnsiTheme="minorHAnsi" w:cstheme="minorHAnsi"/>
        </w:rPr>
      </w:pPr>
    </w:p>
    <w:p w14:paraId="33117579" w14:textId="77777777" w:rsidR="00680D88" w:rsidRDefault="00680D88" w:rsidP="00B23D7B">
      <w:pPr>
        <w:spacing w:line="240" w:lineRule="auto"/>
        <w:ind w:left="0" w:firstLine="0"/>
        <w:rPr>
          <w:rFonts w:asciiTheme="minorHAnsi" w:hAnsiTheme="minorHAnsi" w:cstheme="minorHAnsi"/>
        </w:rPr>
      </w:pPr>
    </w:p>
    <w:p w14:paraId="52BF3292" w14:textId="77777777" w:rsidR="00680D88" w:rsidRDefault="00680D88" w:rsidP="00B23D7B">
      <w:pPr>
        <w:spacing w:line="240" w:lineRule="auto"/>
        <w:ind w:left="0" w:firstLine="0"/>
        <w:rPr>
          <w:rFonts w:asciiTheme="minorHAnsi" w:hAnsiTheme="minorHAnsi" w:cstheme="minorHAnsi"/>
        </w:rPr>
      </w:pPr>
    </w:p>
    <w:p w14:paraId="0BC6C50B" w14:textId="77777777" w:rsidR="00680D88" w:rsidRDefault="00680D88" w:rsidP="00B23D7B">
      <w:pPr>
        <w:spacing w:line="240" w:lineRule="auto"/>
        <w:ind w:left="0" w:firstLine="0"/>
        <w:rPr>
          <w:rFonts w:asciiTheme="minorHAnsi" w:hAnsiTheme="minorHAnsi" w:cstheme="minorHAnsi"/>
        </w:rPr>
      </w:pPr>
    </w:p>
    <w:p w14:paraId="0BED0009" w14:textId="77777777" w:rsidR="00680D88" w:rsidRDefault="00680D88" w:rsidP="00B23D7B">
      <w:pPr>
        <w:spacing w:line="240" w:lineRule="auto"/>
        <w:ind w:left="0" w:firstLine="0"/>
        <w:rPr>
          <w:rFonts w:asciiTheme="minorHAnsi" w:hAnsiTheme="minorHAnsi" w:cstheme="minorHAnsi"/>
        </w:rPr>
      </w:pPr>
    </w:p>
    <w:p w14:paraId="5B68A9D3" w14:textId="77777777" w:rsidR="00680D88" w:rsidRDefault="00680D88" w:rsidP="00B23D7B">
      <w:pPr>
        <w:spacing w:line="240" w:lineRule="auto"/>
        <w:ind w:left="0" w:firstLine="0"/>
        <w:rPr>
          <w:rFonts w:asciiTheme="minorHAnsi" w:hAnsiTheme="minorHAnsi" w:cstheme="minorHAnsi"/>
        </w:rPr>
      </w:pPr>
    </w:p>
    <w:p w14:paraId="36C68867" w14:textId="77777777" w:rsidR="00680D88" w:rsidRDefault="00680D88" w:rsidP="00B23D7B">
      <w:pPr>
        <w:spacing w:line="240" w:lineRule="auto"/>
        <w:ind w:left="0" w:firstLine="0"/>
        <w:rPr>
          <w:rFonts w:asciiTheme="minorHAnsi" w:hAnsiTheme="minorHAnsi" w:cstheme="minorHAnsi"/>
        </w:rPr>
      </w:pPr>
    </w:p>
    <w:p w14:paraId="2FAD8E7E" w14:textId="77777777" w:rsidR="00680D88" w:rsidRDefault="00680D88" w:rsidP="00B23D7B">
      <w:pPr>
        <w:spacing w:line="240" w:lineRule="auto"/>
        <w:ind w:left="0" w:firstLine="0"/>
        <w:rPr>
          <w:rFonts w:asciiTheme="minorHAnsi" w:hAnsiTheme="minorHAnsi" w:cstheme="minorHAnsi"/>
        </w:rPr>
      </w:pPr>
    </w:p>
    <w:p w14:paraId="2B1DED06" w14:textId="77777777" w:rsidR="00680D88" w:rsidRDefault="00680D88" w:rsidP="00B23D7B">
      <w:pPr>
        <w:spacing w:line="240" w:lineRule="auto"/>
        <w:ind w:left="0" w:firstLine="0"/>
        <w:rPr>
          <w:rFonts w:asciiTheme="minorHAnsi" w:hAnsiTheme="minorHAnsi" w:cstheme="minorHAnsi"/>
        </w:rPr>
      </w:pPr>
    </w:p>
    <w:p w14:paraId="3CF93E07" w14:textId="77777777" w:rsidR="00680D88" w:rsidRDefault="00680D88" w:rsidP="00B23D7B">
      <w:pPr>
        <w:spacing w:line="240" w:lineRule="auto"/>
        <w:ind w:left="0" w:firstLine="0"/>
        <w:rPr>
          <w:rFonts w:asciiTheme="minorHAnsi" w:hAnsiTheme="minorHAnsi" w:cstheme="minorHAnsi"/>
        </w:rPr>
      </w:pPr>
    </w:p>
    <w:p w14:paraId="211D5BCC" w14:textId="77777777" w:rsidR="00680D88" w:rsidRDefault="00680D88" w:rsidP="00B23D7B">
      <w:pPr>
        <w:spacing w:line="240" w:lineRule="auto"/>
        <w:ind w:left="0" w:firstLine="0"/>
        <w:rPr>
          <w:rFonts w:asciiTheme="minorHAnsi" w:hAnsiTheme="minorHAnsi" w:cstheme="minorHAnsi"/>
        </w:rPr>
      </w:pPr>
    </w:p>
    <w:p w14:paraId="7948F9A8" w14:textId="77777777" w:rsidR="00680D88" w:rsidRDefault="00680D88" w:rsidP="00B23D7B">
      <w:pPr>
        <w:spacing w:line="240" w:lineRule="auto"/>
        <w:ind w:left="0" w:firstLine="0"/>
        <w:rPr>
          <w:rFonts w:asciiTheme="minorHAnsi" w:hAnsiTheme="minorHAnsi" w:cstheme="minorHAnsi"/>
        </w:rPr>
      </w:pPr>
    </w:p>
    <w:p w14:paraId="057795E4" w14:textId="77777777" w:rsidR="00680D88" w:rsidRDefault="00680D88" w:rsidP="00B23D7B">
      <w:pPr>
        <w:spacing w:line="240" w:lineRule="auto"/>
        <w:ind w:left="0" w:firstLine="0"/>
        <w:rPr>
          <w:rFonts w:asciiTheme="minorHAnsi" w:hAnsiTheme="minorHAnsi" w:cstheme="minorHAnsi"/>
        </w:rPr>
      </w:pPr>
    </w:p>
    <w:p w14:paraId="7C44B896" w14:textId="77777777" w:rsidR="00B23D7B" w:rsidRDefault="00B23D7B" w:rsidP="00B23D7B">
      <w:pPr>
        <w:spacing w:line="240" w:lineRule="auto"/>
        <w:ind w:left="0" w:firstLine="0"/>
        <w:rPr>
          <w:rFonts w:asciiTheme="minorHAnsi" w:hAnsiTheme="minorHAnsi" w:cstheme="minorHAnsi"/>
        </w:rPr>
      </w:pPr>
    </w:p>
    <w:p w14:paraId="14CBEB32" w14:textId="77777777" w:rsidR="00680D88" w:rsidRDefault="00680D88" w:rsidP="00B23D7B">
      <w:pPr>
        <w:spacing w:line="240" w:lineRule="auto"/>
        <w:ind w:left="0" w:firstLine="0"/>
        <w:rPr>
          <w:rFonts w:asciiTheme="minorHAnsi" w:hAnsiTheme="minorHAnsi" w:cstheme="minorHAnsi"/>
        </w:rPr>
      </w:pPr>
    </w:p>
    <w:p w14:paraId="262DB752" w14:textId="77777777" w:rsidR="00680D88" w:rsidRDefault="00680D88" w:rsidP="00B23D7B">
      <w:pPr>
        <w:spacing w:line="240" w:lineRule="auto"/>
        <w:ind w:left="0" w:firstLine="0"/>
        <w:rPr>
          <w:rFonts w:asciiTheme="minorHAnsi" w:hAnsiTheme="minorHAnsi" w:cstheme="minorHAnsi"/>
        </w:rPr>
      </w:pPr>
    </w:p>
    <w:p w14:paraId="6FCEEB4C" w14:textId="77777777" w:rsidR="00680D88" w:rsidRDefault="00680D88" w:rsidP="00B23D7B">
      <w:pPr>
        <w:spacing w:line="240" w:lineRule="auto"/>
        <w:ind w:left="0" w:firstLine="0"/>
        <w:rPr>
          <w:rFonts w:asciiTheme="minorHAnsi" w:hAnsiTheme="minorHAnsi" w:cstheme="minorHAnsi"/>
        </w:rPr>
      </w:pPr>
    </w:p>
    <w:p w14:paraId="7087E038" w14:textId="77777777" w:rsidR="00B23D7B" w:rsidRPr="002B63DF" w:rsidRDefault="00B23D7B" w:rsidP="00B23D7B">
      <w:pPr>
        <w:spacing w:line="240" w:lineRule="auto"/>
        <w:ind w:left="0" w:firstLine="0"/>
        <w:rPr>
          <w:rFonts w:asciiTheme="minorHAnsi" w:eastAsia="Arial" w:hAnsiTheme="minorHAnsi" w:cstheme="minorHAnsi"/>
        </w:rPr>
      </w:pPr>
    </w:p>
    <w:p w14:paraId="0B6D3AF1" w14:textId="6B628260" w:rsidR="00DC5C04" w:rsidRPr="002B63DF" w:rsidRDefault="00EA36D8">
      <w:pPr>
        <w:pStyle w:val="Heading1"/>
        <w:rPr>
          <w:rFonts w:asciiTheme="minorHAnsi" w:hAnsiTheme="minorHAnsi" w:cstheme="minorHAnsi"/>
        </w:rPr>
      </w:pPr>
      <w:bookmarkStart w:id="1" w:name="_Toc149118459"/>
      <w:r w:rsidRPr="002B63DF">
        <w:rPr>
          <w:rFonts w:asciiTheme="minorHAnsi" w:hAnsiTheme="minorHAnsi" w:cstheme="minorHAnsi"/>
        </w:rPr>
        <w:lastRenderedPageBreak/>
        <w:t>Introduction</w:t>
      </w:r>
      <w:bookmarkEnd w:id="1"/>
    </w:p>
    <w:p w14:paraId="0B6D3AF2" w14:textId="77777777" w:rsidR="00DC5C04" w:rsidRPr="002B63DF" w:rsidRDefault="00DC5C04">
      <w:pPr>
        <w:spacing w:after="0"/>
        <w:ind w:left="0" w:firstLine="122"/>
        <w:rPr>
          <w:rFonts w:asciiTheme="minorHAnsi" w:eastAsia="Arial" w:hAnsiTheme="minorHAnsi" w:cstheme="minorHAnsi"/>
        </w:rPr>
      </w:pPr>
    </w:p>
    <w:p w14:paraId="5CAE230D" w14:textId="7BF7DFD7" w:rsidR="00370E0E" w:rsidRPr="00391E63" w:rsidRDefault="00A303D9">
      <w:pPr>
        <w:tabs>
          <w:tab w:val="center" w:pos="1688"/>
          <w:tab w:val="right" w:pos="9864"/>
        </w:tabs>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NurtureU Healthcare</w:t>
      </w:r>
      <w:r w:rsidR="00EA36D8" w:rsidRPr="002B63DF">
        <w:rPr>
          <w:rFonts w:asciiTheme="minorHAnsi" w:eastAsia="Arial" w:hAnsiTheme="minorHAnsi" w:cstheme="minorHAnsi"/>
        </w:rPr>
        <w:t xml:space="preserve"> is a </w:t>
      </w:r>
      <w:r w:rsidRPr="002B63DF">
        <w:rPr>
          <w:rFonts w:asciiTheme="minorHAnsi" w:eastAsia="Arial" w:hAnsiTheme="minorHAnsi" w:cstheme="minorHAnsi"/>
        </w:rPr>
        <w:t xml:space="preserve">supported </w:t>
      </w:r>
      <w:r w:rsidR="00EA36D8" w:rsidRPr="002B63DF">
        <w:rPr>
          <w:rFonts w:asciiTheme="minorHAnsi" w:eastAsia="Arial" w:hAnsiTheme="minorHAnsi" w:cstheme="minorHAnsi"/>
        </w:rPr>
        <w:t>accommodation settin</w:t>
      </w:r>
      <w:r w:rsidR="00370E0E" w:rsidRPr="002B63DF">
        <w:rPr>
          <w:rFonts w:asciiTheme="minorHAnsi" w:eastAsia="Arial" w:hAnsiTheme="minorHAnsi" w:cstheme="minorHAnsi"/>
        </w:rPr>
        <w:t>g,</w:t>
      </w:r>
      <w:r w:rsidR="00F9315D" w:rsidRPr="002B63DF">
        <w:rPr>
          <w:rFonts w:asciiTheme="minorHAnsi" w:eastAsia="Arial" w:hAnsiTheme="minorHAnsi" w:cstheme="minorHAnsi"/>
        </w:rPr>
        <w:t xml:space="preserve"> </w:t>
      </w:r>
      <w:r w:rsidR="00370E0E" w:rsidRPr="002B63DF">
        <w:rPr>
          <w:rFonts w:asciiTheme="minorHAnsi" w:eastAsia="Arial" w:hAnsiTheme="minorHAnsi" w:cstheme="minorHAnsi"/>
        </w:rPr>
        <w:t>managed and run by individuals with a genuine desire to see young people thrive and extensive knowledge</w:t>
      </w:r>
      <w:r w:rsidR="00F66DF7" w:rsidRPr="002B63DF">
        <w:rPr>
          <w:rFonts w:asciiTheme="minorHAnsi" w:eastAsia="Arial" w:hAnsiTheme="minorHAnsi" w:cstheme="minorHAnsi"/>
        </w:rPr>
        <w:t xml:space="preserve"> within the social care sector. </w:t>
      </w:r>
      <w:r w:rsidR="00370E0E" w:rsidRPr="002B63DF">
        <w:rPr>
          <w:rFonts w:asciiTheme="minorHAnsi" w:eastAsia="Arial" w:hAnsiTheme="minorHAnsi" w:cstheme="minorHAnsi"/>
        </w:rPr>
        <w:t xml:space="preserve">Although this provision </w:t>
      </w:r>
      <w:r w:rsidR="00F9315D" w:rsidRPr="002B63DF">
        <w:rPr>
          <w:rFonts w:asciiTheme="minorHAnsi" w:eastAsia="Arial" w:hAnsiTheme="minorHAnsi" w:cstheme="minorHAnsi"/>
        </w:rPr>
        <w:t xml:space="preserve">is relatively new and yet to start operating </w:t>
      </w:r>
      <w:r w:rsidR="00370E0E" w:rsidRPr="002B63DF">
        <w:rPr>
          <w:rFonts w:asciiTheme="minorHAnsi" w:eastAsia="Arial" w:hAnsiTheme="minorHAnsi" w:cstheme="minorHAnsi"/>
        </w:rPr>
        <w:t>2023</w:t>
      </w:r>
      <w:r w:rsidR="00F9315D" w:rsidRPr="002B63DF">
        <w:rPr>
          <w:rFonts w:asciiTheme="minorHAnsi" w:eastAsia="Arial" w:hAnsiTheme="minorHAnsi" w:cstheme="minorHAnsi"/>
        </w:rPr>
        <w:t>.</w:t>
      </w:r>
      <w:r w:rsidR="00F66DF7" w:rsidRPr="002B63DF">
        <w:rPr>
          <w:rFonts w:asciiTheme="minorHAnsi" w:eastAsia="Arial" w:hAnsiTheme="minorHAnsi" w:cstheme="minorHAnsi"/>
        </w:rPr>
        <w:t xml:space="preserve"> </w:t>
      </w:r>
      <w:r w:rsidR="00370E0E" w:rsidRPr="002B63DF">
        <w:rPr>
          <w:rFonts w:asciiTheme="minorHAnsi" w:eastAsia="Arial" w:hAnsiTheme="minorHAnsi" w:cstheme="minorHAnsi"/>
        </w:rPr>
        <w:t xml:space="preserve">We have been established to create a lasting impact by providing specialist support and accommodation services for young people aged 16 </w:t>
      </w:r>
      <w:r w:rsidR="00F9315D" w:rsidRPr="002B63DF">
        <w:rPr>
          <w:rFonts w:asciiTheme="minorHAnsi" w:eastAsia="Arial" w:hAnsiTheme="minorHAnsi" w:cstheme="minorHAnsi"/>
        </w:rPr>
        <w:t>–</w:t>
      </w:r>
      <w:r w:rsidR="00370E0E" w:rsidRPr="002B63DF">
        <w:rPr>
          <w:rFonts w:asciiTheme="minorHAnsi" w:eastAsia="Arial" w:hAnsiTheme="minorHAnsi" w:cstheme="minorHAnsi"/>
        </w:rPr>
        <w:t xml:space="preserve"> 25</w:t>
      </w:r>
      <w:r w:rsidR="00F9315D" w:rsidRPr="002B63DF">
        <w:rPr>
          <w:rFonts w:asciiTheme="minorHAnsi" w:eastAsia="Arial" w:hAnsiTheme="minorHAnsi" w:cstheme="minorHAnsi"/>
        </w:rPr>
        <w:t>.</w:t>
      </w:r>
      <w:r w:rsidR="00F66DF7" w:rsidRPr="002B63DF">
        <w:rPr>
          <w:rFonts w:asciiTheme="minorHAnsi" w:eastAsia="Arial" w:hAnsiTheme="minorHAnsi" w:cstheme="minorHAnsi"/>
        </w:rPr>
        <w:t xml:space="preserve"> </w:t>
      </w:r>
      <w:r w:rsidR="00370E0E" w:rsidRPr="002B63DF">
        <w:rPr>
          <w:rFonts w:asciiTheme="minorHAnsi" w:eastAsia="Arial" w:hAnsiTheme="minorHAnsi" w:cstheme="minorHAnsi"/>
        </w:rPr>
        <w:t xml:space="preserve">The director is currently fulfilling both the service manager and nominated individual roles.  </w:t>
      </w:r>
    </w:p>
    <w:p w14:paraId="0B6D3AF4" w14:textId="77777777" w:rsidR="00DC5C04" w:rsidRPr="002B63DF" w:rsidRDefault="00DC5C04">
      <w:pPr>
        <w:tabs>
          <w:tab w:val="center" w:pos="1688"/>
          <w:tab w:val="right" w:pos="9864"/>
        </w:tabs>
        <w:spacing w:after="0" w:line="240" w:lineRule="auto"/>
        <w:ind w:left="0" w:firstLine="122"/>
        <w:rPr>
          <w:rFonts w:asciiTheme="minorHAnsi" w:eastAsia="Arial" w:hAnsiTheme="minorHAnsi" w:cstheme="minorHAnsi"/>
        </w:rPr>
      </w:pPr>
    </w:p>
    <w:p w14:paraId="0B6D3AF5" w14:textId="77777777" w:rsidR="00DC5C04" w:rsidRPr="002B63DF" w:rsidRDefault="00DC5C04">
      <w:pPr>
        <w:tabs>
          <w:tab w:val="center" w:pos="1688"/>
          <w:tab w:val="right" w:pos="9864"/>
        </w:tabs>
        <w:spacing w:after="0" w:line="240" w:lineRule="auto"/>
        <w:ind w:left="0" w:firstLine="122"/>
        <w:rPr>
          <w:rFonts w:asciiTheme="minorHAnsi" w:eastAsia="Arial" w:hAnsiTheme="minorHAnsi" w:cstheme="minorHAnsi"/>
        </w:rPr>
      </w:pPr>
    </w:p>
    <w:p w14:paraId="0B6D3AF6" w14:textId="77777777" w:rsidR="00DC5C04" w:rsidRPr="002B63DF" w:rsidRDefault="00EA36D8">
      <w:pPr>
        <w:pStyle w:val="Heading1"/>
        <w:rPr>
          <w:rFonts w:asciiTheme="minorHAnsi" w:hAnsiTheme="minorHAnsi" w:cstheme="minorHAnsi"/>
        </w:rPr>
      </w:pPr>
      <w:bookmarkStart w:id="2" w:name="_Toc149118460"/>
      <w:r w:rsidRPr="002B63DF">
        <w:rPr>
          <w:rFonts w:asciiTheme="minorHAnsi" w:hAnsiTheme="minorHAnsi" w:cstheme="minorHAnsi"/>
        </w:rPr>
        <w:t>Aim of the service</w:t>
      </w:r>
      <w:bookmarkEnd w:id="2"/>
    </w:p>
    <w:p w14:paraId="0B6D3AF7" w14:textId="77777777" w:rsidR="00DC5C04" w:rsidRPr="002B63DF" w:rsidRDefault="00DC5C04">
      <w:pPr>
        <w:spacing w:after="0" w:line="240" w:lineRule="auto"/>
        <w:ind w:left="0" w:firstLine="122"/>
        <w:rPr>
          <w:rFonts w:asciiTheme="minorHAnsi" w:eastAsia="Arial" w:hAnsiTheme="minorHAnsi" w:cstheme="minorHAnsi"/>
        </w:rPr>
      </w:pPr>
    </w:p>
    <w:p w14:paraId="0B6D3AF8" w14:textId="77777777" w:rsidR="00DC5C04" w:rsidRPr="002B63DF" w:rsidRDefault="00EA36D8">
      <w:pPr>
        <w:tabs>
          <w:tab w:val="center" w:pos="1688"/>
          <w:tab w:val="right" w:pos="9864"/>
        </w:tabs>
        <w:spacing w:after="532" w:line="240" w:lineRule="auto"/>
        <w:ind w:left="0" w:firstLine="0"/>
        <w:rPr>
          <w:rFonts w:asciiTheme="minorHAnsi" w:eastAsia="Arial" w:hAnsiTheme="minorHAnsi" w:cstheme="minorHAnsi"/>
        </w:rPr>
      </w:pPr>
      <w:r w:rsidRPr="002B63DF">
        <w:rPr>
          <w:rFonts w:asciiTheme="minorHAnsi" w:eastAsia="Arial" w:hAnsiTheme="minorHAnsi" w:cstheme="minorHAnsi"/>
        </w:rPr>
        <w:t xml:space="preserve">To provide a warm and nurturing home environment that promotes empowerment, independence and choices whilst enhancing young people’s daily living skills and enabling them to become independent. We aim to build their confidence as they develop into adulthood in order for them to make appropriate life choices and decisions.   We believe it is essential that young people are made to feel included and valued in sociality whilst also participating as fully functioning members of their local community.  We believe that each young person is unique and tailor their support appropriately.  We aim to provide an environment that encourages them to be bold and forward-thinking, giving due regard to their identity, ethnicity, religious beliefs, ability or disability and cultural background.  </w:t>
      </w:r>
    </w:p>
    <w:p w14:paraId="0B6D3AF9" w14:textId="77777777" w:rsidR="00DC5C04" w:rsidRPr="002B63DF" w:rsidRDefault="00EA36D8">
      <w:pPr>
        <w:pStyle w:val="Heading3"/>
        <w:rPr>
          <w:rFonts w:asciiTheme="minorHAnsi" w:hAnsiTheme="minorHAnsi" w:cstheme="minorHAnsi"/>
        </w:rPr>
      </w:pPr>
      <w:bookmarkStart w:id="3" w:name="_Toc149118461"/>
      <w:r w:rsidRPr="002B63DF">
        <w:rPr>
          <w:rFonts w:asciiTheme="minorHAnsi" w:hAnsiTheme="minorHAnsi" w:cstheme="minorHAnsi"/>
        </w:rPr>
        <w:t>Our client groups:</w:t>
      </w:r>
      <w:bookmarkEnd w:id="3"/>
      <w:r w:rsidRPr="002B63DF">
        <w:rPr>
          <w:rFonts w:asciiTheme="minorHAnsi" w:hAnsiTheme="minorHAnsi" w:cstheme="minorHAnsi"/>
        </w:rPr>
        <w:t xml:space="preserve"> </w:t>
      </w:r>
    </w:p>
    <w:p w14:paraId="0B6D3AFA" w14:textId="77777777" w:rsidR="00DC5C04" w:rsidRPr="002B63DF" w:rsidRDefault="00DC5C04">
      <w:pPr>
        <w:spacing w:line="240" w:lineRule="auto"/>
        <w:ind w:left="0" w:firstLine="122"/>
        <w:rPr>
          <w:rFonts w:asciiTheme="minorHAnsi" w:eastAsia="Arial" w:hAnsiTheme="minorHAnsi" w:cstheme="minorHAnsi"/>
        </w:rPr>
      </w:pPr>
    </w:p>
    <w:p w14:paraId="0B6D3AFB" w14:textId="143132B7" w:rsidR="00DC5C04" w:rsidRPr="002B63DF" w:rsidRDefault="00EA36D8">
      <w:pPr>
        <w:numPr>
          <w:ilvl w:val="0"/>
          <w:numId w:val="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LAC (Looked After Care) </w:t>
      </w:r>
      <w:r w:rsidR="00156E63" w:rsidRPr="002B63DF">
        <w:rPr>
          <w:rFonts w:asciiTheme="minorHAnsi" w:eastAsia="Arial" w:hAnsiTheme="minorHAnsi" w:cstheme="minorHAnsi"/>
        </w:rPr>
        <w:t>background.</w:t>
      </w:r>
      <w:r w:rsidRPr="002B63DF">
        <w:rPr>
          <w:rFonts w:asciiTheme="minorHAnsi" w:eastAsia="Arial" w:hAnsiTheme="minorHAnsi" w:cstheme="minorHAnsi"/>
        </w:rPr>
        <w:t xml:space="preserve"> </w:t>
      </w:r>
    </w:p>
    <w:p w14:paraId="0B6D3AFC" w14:textId="77777777" w:rsidR="00DC5C04" w:rsidRPr="002B63DF" w:rsidRDefault="00EA36D8">
      <w:pPr>
        <w:numPr>
          <w:ilvl w:val="0"/>
          <w:numId w:val="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Young people aged 16- 18 years, who are Care Leavers </w:t>
      </w:r>
    </w:p>
    <w:p w14:paraId="0B6D3AFD" w14:textId="77777777" w:rsidR="00DC5C04" w:rsidRPr="002B63DF" w:rsidRDefault="00EA36D8">
      <w:pPr>
        <w:numPr>
          <w:ilvl w:val="0"/>
          <w:numId w:val="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Unaccompanied Asylum Seekers </w:t>
      </w:r>
    </w:p>
    <w:p w14:paraId="0B6D3AFE" w14:textId="77777777" w:rsidR="00DC5C04" w:rsidRPr="002B63DF" w:rsidRDefault="00EA36D8">
      <w:pPr>
        <w:numPr>
          <w:ilvl w:val="0"/>
          <w:numId w:val="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Safe Base Placements </w:t>
      </w:r>
    </w:p>
    <w:p w14:paraId="0B6D3AFF" w14:textId="77777777" w:rsidR="00DC5C04" w:rsidRPr="002B63DF" w:rsidRDefault="00EA36D8">
      <w:pPr>
        <w:numPr>
          <w:ilvl w:val="0"/>
          <w:numId w:val="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Step-Down Children </w:t>
      </w:r>
    </w:p>
    <w:p w14:paraId="0B6D3B00" w14:textId="6836AA2F" w:rsidR="00DC5C04" w:rsidRPr="002B63DF" w:rsidRDefault="00EA36D8">
      <w:pPr>
        <w:numPr>
          <w:ilvl w:val="0"/>
          <w:numId w:val="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NEET Children (Young Person Not </w:t>
      </w:r>
      <w:r w:rsidR="00156E63" w:rsidRPr="002B63DF">
        <w:rPr>
          <w:rFonts w:asciiTheme="minorHAnsi" w:eastAsia="Arial" w:hAnsiTheme="minorHAnsi" w:cstheme="minorHAnsi"/>
        </w:rPr>
        <w:t>in</w:t>
      </w:r>
      <w:r w:rsidRPr="002B63DF">
        <w:rPr>
          <w:rFonts w:asciiTheme="minorHAnsi" w:eastAsia="Arial" w:hAnsiTheme="minorHAnsi" w:cstheme="minorHAnsi"/>
        </w:rPr>
        <w:t xml:space="preserve"> Education and Employment) or Training, </w:t>
      </w:r>
    </w:p>
    <w:p w14:paraId="0B6D3B03" w14:textId="77777777" w:rsidR="00DC5C04" w:rsidRPr="002B63DF" w:rsidRDefault="00EA36D8">
      <w:pPr>
        <w:numPr>
          <w:ilvl w:val="0"/>
          <w:numId w:val="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Mental Health </w:t>
      </w:r>
    </w:p>
    <w:p w14:paraId="0B6D3B04" w14:textId="77777777" w:rsidR="00DC5C04" w:rsidRPr="002B63DF" w:rsidRDefault="00EA36D8">
      <w:pPr>
        <w:numPr>
          <w:ilvl w:val="0"/>
          <w:numId w:val="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ADHD </w:t>
      </w:r>
    </w:p>
    <w:p w14:paraId="0B6D3B05" w14:textId="77777777" w:rsidR="00DC5C04" w:rsidRPr="002B63DF" w:rsidRDefault="00EA36D8">
      <w:pPr>
        <w:numPr>
          <w:ilvl w:val="0"/>
          <w:numId w:val="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Learning Disability - Autism </w:t>
      </w:r>
    </w:p>
    <w:p w14:paraId="0B6D3B08" w14:textId="77777777" w:rsidR="00DC5C04" w:rsidRPr="002B63DF" w:rsidRDefault="00EA36D8">
      <w:pPr>
        <w:numPr>
          <w:ilvl w:val="0"/>
          <w:numId w:val="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Emergency </w:t>
      </w:r>
    </w:p>
    <w:p w14:paraId="0B6D3B09"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0A"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0B" w14:textId="77777777" w:rsidR="00DC5C04" w:rsidRPr="002B63DF" w:rsidRDefault="00EA36D8">
      <w:pPr>
        <w:pStyle w:val="Heading1"/>
        <w:rPr>
          <w:rFonts w:asciiTheme="minorHAnsi" w:hAnsiTheme="minorHAnsi" w:cstheme="minorHAnsi"/>
        </w:rPr>
      </w:pPr>
      <w:bookmarkStart w:id="4" w:name="_Toc149118462"/>
      <w:r w:rsidRPr="002B63DF">
        <w:rPr>
          <w:rFonts w:asciiTheme="minorHAnsi" w:hAnsiTheme="minorHAnsi" w:cstheme="minorHAnsi"/>
        </w:rPr>
        <w:t>Placement Aims and Objectives</w:t>
      </w:r>
      <w:bookmarkEnd w:id="4"/>
    </w:p>
    <w:p w14:paraId="0B6D3B0C" w14:textId="77777777" w:rsidR="00DC5C04" w:rsidRPr="002B63DF" w:rsidRDefault="00DC5C04">
      <w:pPr>
        <w:spacing w:after="0" w:line="240" w:lineRule="auto"/>
        <w:ind w:left="0" w:firstLine="122"/>
        <w:rPr>
          <w:rFonts w:asciiTheme="minorHAnsi" w:eastAsia="Arial" w:hAnsiTheme="minorHAnsi" w:cstheme="minorHAnsi"/>
        </w:rPr>
      </w:pPr>
    </w:p>
    <w:p w14:paraId="0B6D3B0D" w14:textId="77777777" w:rsidR="00DC5C04" w:rsidRPr="002B63DF" w:rsidRDefault="00EA36D8">
      <w:pPr>
        <w:numPr>
          <w:ilvl w:val="0"/>
          <w:numId w:val="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To provide support that is tailored to each young person’s individual needs.</w:t>
      </w:r>
    </w:p>
    <w:p w14:paraId="0B6D3B0E" w14:textId="77777777" w:rsidR="00DC5C04" w:rsidRPr="002B63DF" w:rsidRDefault="00EA36D8">
      <w:pPr>
        <w:numPr>
          <w:ilvl w:val="0"/>
          <w:numId w:val="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highlight w:val="white"/>
        </w:rPr>
        <w:t>Offer dedicated and committed staff who enable and empower Children and Young People supported by us to achieve their optimum state of health and well-being.</w:t>
      </w:r>
    </w:p>
    <w:p w14:paraId="0B6D3B0F" w14:textId="77777777" w:rsidR="00DC5C04" w:rsidRPr="002B63DF" w:rsidRDefault="00EA36D8">
      <w:pPr>
        <w:numPr>
          <w:ilvl w:val="0"/>
          <w:numId w:val="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highlight w:val="white"/>
        </w:rPr>
        <w:t xml:space="preserve">Treat all the Children and Young People supported by the organisation and all professionals who work with the organisation with the utmost professionalism. </w:t>
      </w:r>
    </w:p>
    <w:p w14:paraId="0B6D3B10" w14:textId="77777777" w:rsidR="00DC5C04" w:rsidRPr="002B63DF" w:rsidRDefault="00EA36D8">
      <w:pPr>
        <w:numPr>
          <w:ilvl w:val="0"/>
          <w:numId w:val="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highlight w:val="white"/>
        </w:rPr>
        <w:t xml:space="preserve">Provide appropriate and relevant support whilst respecting the human and citizenship rights to all our Children and Young People </w:t>
      </w:r>
    </w:p>
    <w:p w14:paraId="0B6D3B11" w14:textId="77777777" w:rsidR="00DC5C04" w:rsidRPr="002B63DF" w:rsidRDefault="00EA36D8">
      <w:pPr>
        <w:numPr>
          <w:ilvl w:val="0"/>
          <w:numId w:val="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highlight w:val="white"/>
        </w:rPr>
        <w:lastRenderedPageBreak/>
        <w:t xml:space="preserve">Support individual choice and personal decision-making as the right of all our Children and Young People. </w:t>
      </w:r>
    </w:p>
    <w:p w14:paraId="0B6D3B12" w14:textId="77777777" w:rsidR="00DC5C04" w:rsidRPr="002B63DF" w:rsidRDefault="00EA36D8">
      <w:pPr>
        <w:numPr>
          <w:ilvl w:val="0"/>
          <w:numId w:val="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highlight w:val="white"/>
        </w:rPr>
        <w:t>Respect and encourage the right of independence of all Children and Young People.</w:t>
      </w:r>
    </w:p>
    <w:p w14:paraId="0B6D3B13" w14:textId="66BA3C12" w:rsidR="00DC5C04" w:rsidRPr="002B63DF" w:rsidRDefault="00EA36D8">
      <w:pPr>
        <w:numPr>
          <w:ilvl w:val="0"/>
          <w:numId w:val="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highlight w:val="white"/>
        </w:rPr>
        <w:t xml:space="preserve">Recognise the uniqueness of each Child and Young Person, </w:t>
      </w:r>
      <w:r w:rsidR="004013E2" w:rsidRPr="002B63DF">
        <w:rPr>
          <w:rFonts w:asciiTheme="minorHAnsi" w:eastAsia="Arial" w:hAnsiTheme="minorHAnsi" w:cstheme="minorHAnsi"/>
          <w:highlight w:val="white"/>
        </w:rPr>
        <w:t>staff,</w:t>
      </w:r>
      <w:r w:rsidRPr="002B63DF">
        <w:rPr>
          <w:rFonts w:asciiTheme="minorHAnsi" w:eastAsia="Arial" w:hAnsiTheme="minorHAnsi" w:cstheme="minorHAnsi"/>
          <w:highlight w:val="white"/>
        </w:rPr>
        <w:t xml:space="preserve"> and other Professionals, and treat them with dignity and respect at all times. </w:t>
      </w:r>
    </w:p>
    <w:p w14:paraId="0B6D3B14" w14:textId="77777777" w:rsidR="00DC5C04" w:rsidRPr="002B63DF" w:rsidRDefault="00EA36D8">
      <w:pPr>
        <w:numPr>
          <w:ilvl w:val="0"/>
          <w:numId w:val="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highlight w:val="white"/>
        </w:rPr>
        <w:t>Respect individual requirements for privacy at all times and treat all information relating to individuals in a confidential manner. (Please refer to GDPR Policy)</w:t>
      </w:r>
    </w:p>
    <w:p w14:paraId="0B6D3B15" w14:textId="77777777" w:rsidR="00DC5C04" w:rsidRPr="002B63DF" w:rsidRDefault="00EA36D8">
      <w:pPr>
        <w:numPr>
          <w:ilvl w:val="0"/>
          <w:numId w:val="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highlight w:val="white"/>
        </w:rPr>
        <w:t xml:space="preserve">Recognise the individual need for personal fulfilment and offer individualised programmes of meaningful activity to satisfy that need. </w:t>
      </w:r>
    </w:p>
    <w:p w14:paraId="0B6D3B16" w14:textId="77777777" w:rsidR="00DC5C04" w:rsidRPr="002B63DF" w:rsidRDefault="00DC5C04">
      <w:pPr>
        <w:pBdr>
          <w:top w:val="nil"/>
          <w:left w:val="nil"/>
          <w:bottom w:val="nil"/>
          <w:right w:val="nil"/>
          <w:between w:val="nil"/>
        </w:pBdr>
        <w:tabs>
          <w:tab w:val="center" w:pos="1688"/>
          <w:tab w:val="right" w:pos="9864"/>
        </w:tabs>
        <w:spacing w:before="20" w:after="20" w:line="240" w:lineRule="auto"/>
        <w:ind w:left="0" w:firstLine="0"/>
        <w:rPr>
          <w:rFonts w:asciiTheme="minorHAnsi" w:eastAsia="Arial" w:hAnsiTheme="minorHAnsi" w:cstheme="minorHAnsi"/>
        </w:rPr>
      </w:pPr>
    </w:p>
    <w:p w14:paraId="0B6D3B17" w14:textId="77777777" w:rsidR="00DC5C04" w:rsidRPr="002B63DF" w:rsidRDefault="00DC5C04">
      <w:pPr>
        <w:pBdr>
          <w:top w:val="nil"/>
          <w:left w:val="nil"/>
          <w:bottom w:val="nil"/>
          <w:right w:val="nil"/>
          <w:between w:val="nil"/>
        </w:pBdr>
        <w:tabs>
          <w:tab w:val="center" w:pos="1688"/>
          <w:tab w:val="right" w:pos="9864"/>
        </w:tabs>
        <w:spacing w:before="20" w:after="20" w:line="240" w:lineRule="auto"/>
        <w:ind w:left="0" w:firstLine="0"/>
        <w:rPr>
          <w:rFonts w:asciiTheme="minorHAnsi" w:eastAsia="Arial" w:hAnsiTheme="minorHAnsi" w:cstheme="minorHAnsi"/>
        </w:rPr>
      </w:pPr>
    </w:p>
    <w:p w14:paraId="0B6D3B18" w14:textId="77777777" w:rsidR="00DC5C04" w:rsidRPr="002B63DF" w:rsidRDefault="00EA36D8">
      <w:pPr>
        <w:pStyle w:val="Heading1"/>
        <w:rPr>
          <w:rFonts w:asciiTheme="minorHAnsi" w:hAnsiTheme="minorHAnsi" w:cstheme="minorHAnsi"/>
        </w:rPr>
      </w:pPr>
      <w:bookmarkStart w:id="5" w:name="_Toc149118463"/>
      <w:r w:rsidRPr="002B63DF">
        <w:rPr>
          <w:rFonts w:asciiTheme="minorHAnsi" w:hAnsiTheme="minorHAnsi" w:cstheme="minorHAnsi"/>
        </w:rPr>
        <w:t>How we achieve our aims and objectives</w:t>
      </w:r>
      <w:bookmarkEnd w:id="5"/>
    </w:p>
    <w:p w14:paraId="0B6D3B19" w14:textId="77777777" w:rsidR="00DC5C04" w:rsidRPr="002B63DF" w:rsidRDefault="00DC5C04">
      <w:pPr>
        <w:pBdr>
          <w:top w:val="nil"/>
          <w:left w:val="nil"/>
          <w:bottom w:val="nil"/>
          <w:right w:val="nil"/>
          <w:between w:val="nil"/>
        </w:pBdr>
        <w:tabs>
          <w:tab w:val="center" w:pos="1688"/>
          <w:tab w:val="right" w:pos="9864"/>
        </w:tabs>
        <w:spacing w:before="20" w:after="20" w:line="240" w:lineRule="auto"/>
        <w:ind w:left="0" w:firstLine="0"/>
        <w:rPr>
          <w:rFonts w:asciiTheme="minorHAnsi" w:eastAsia="Arial" w:hAnsiTheme="minorHAnsi" w:cstheme="minorHAnsi"/>
        </w:rPr>
      </w:pPr>
    </w:p>
    <w:p w14:paraId="0B6D3B1A" w14:textId="77777777" w:rsidR="00DC5C04" w:rsidRPr="002B63DF" w:rsidRDefault="00EA36D8">
      <w:pPr>
        <w:pBdr>
          <w:top w:val="nil"/>
          <w:left w:val="nil"/>
          <w:bottom w:val="nil"/>
          <w:right w:val="nil"/>
          <w:between w:val="nil"/>
        </w:pBd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We create stability in the lives of our service users so they can reach their full potential through the following:</w:t>
      </w:r>
    </w:p>
    <w:p w14:paraId="0B6D3B1B" w14:textId="77777777" w:rsidR="00DC5C04" w:rsidRPr="002B63DF" w:rsidRDefault="00DC5C04">
      <w:pPr>
        <w:pBdr>
          <w:top w:val="nil"/>
          <w:left w:val="nil"/>
          <w:bottom w:val="nil"/>
          <w:right w:val="nil"/>
          <w:between w:val="nil"/>
        </w:pBdr>
        <w:shd w:val="clear" w:color="auto" w:fill="FFFFFF"/>
        <w:spacing w:after="0" w:line="240" w:lineRule="auto"/>
        <w:ind w:left="0" w:firstLine="0"/>
        <w:rPr>
          <w:rFonts w:asciiTheme="minorHAnsi" w:eastAsia="Arial" w:hAnsiTheme="minorHAnsi" w:cstheme="minorHAnsi"/>
        </w:rPr>
      </w:pPr>
    </w:p>
    <w:p w14:paraId="0B6D3B1C" w14:textId="77777777" w:rsidR="00DC5C04" w:rsidRPr="002B63DF" w:rsidRDefault="00EA36D8">
      <w:pPr>
        <w:numPr>
          <w:ilvl w:val="0"/>
          <w:numId w:val="4"/>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A focus on continuous improvement and quality assurance.</w:t>
      </w:r>
    </w:p>
    <w:p w14:paraId="0B6D3B1D" w14:textId="78219E0B" w:rsidR="00DC5C04" w:rsidRPr="002B63DF" w:rsidRDefault="00EA36D8">
      <w:pPr>
        <w:numPr>
          <w:ilvl w:val="0"/>
          <w:numId w:val="4"/>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A service which actively values diversity and recruits’ staff from a range of ethnic, </w:t>
      </w:r>
      <w:r w:rsidR="00362561" w:rsidRPr="002B63DF">
        <w:rPr>
          <w:rFonts w:asciiTheme="minorHAnsi" w:eastAsia="Arial" w:hAnsiTheme="minorHAnsi" w:cstheme="minorHAnsi"/>
        </w:rPr>
        <w:t>cultural,</w:t>
      </w:r>
      <w:r w:rsidRPr="002B63DF">
        <w:rPr>
          <w:rFonts w:asciiTheme="minorHAnsi" w:eastAsia="Arial" w:hAnsiTheme="minorHAnsi" w:cstheme="minorHAnsi"/>
        </w:rPr>
        <w:t xml:space="preserve"> and religious backgrounds. </w:t>
      </w:r>
    </w:p>
    <w:p w14:paraId="0B6D3B1E" w14:textId="77777777" w:rsidR="00DC5C04" w:rsidRPr="002B63DF" w:rsidRDefault="00EA36D8">
      <w:pPr>
        <w:numPr>
          <w:ilvl w:val="0"/>
          <w:numId w:val="4"/>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Effective application of the safer recruitment policy. </w:t>
      </w:r>
    </w:p>
    <w:p w14:paraId="0B6D3B1F" w14:textId="77777777" w:rsidR="00DC5C04" w:rsidRPr="002B63DF" w:rsidRDefault="00EA36D8">
      <w:pPr>
        <w:numPr>
          <w:ilvl w:val="0"/>
          <w:numId w:val="4"/>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Effective application of the Safeguarding policy in each provision.</w:t>
      </w:r>
    </w:p>
    <w:p w14:paraId="0B6D3B20" w14:textId="77777777" w:rsidR="00DC5C04" w:rsidRPr="002B63DF" w:rsidRDefault="00EA36D8">
      <w:pPr>
        <w:numPr>
          <w:ilvl w:val="0"/>
          <w:numId w:val="4"/>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By encouraging service users to be involved in the development of the service. </w:t>
      </w:r>
    </w:p>
    <w:p w14:paraId="0B6D3B21" w14:textId="77777777" w:rsidR="00DC5C04" w:rsidRPr="002B63DF" w:rsidRDefault="00EA36D8">
      <w:pPr>
        <w:numPr>
          <w:ilvl w:val="0"/>
          <w:numId w:val="4"/>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By ensuring that trained and competent staff provides support. –</w:t>
      </w:r>
    </w:p>
    <w:p w14:paraId="0B6D3B22" w14:textId="77777777" w:rsidR="00DC5C04" w:rsidRPr="002B63DF" w:rsidRDefault="00EA36D8">
      <w:pPr>
        <w:numPr>
          <w:ilvl w:val="0"/>
          <w:numId w:val="4"/>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By supporting service users to access all community services available to them</w:t>
      </w:r>
    </w:p>
    <w:p w14:paraId="0B6D3B23" w14:textId="77777777" w:rsidR="00DC5C04" w:rsidRPr="002B63DF" w:rsidRDefault="00EA36D8">
      <w:pPr>
        <w:numPr>
          <w:ilvl w:val="0"/>
          <w:numId w:val="4"/>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By treating all young people with dignity and respect.</w:t>
      </w:r>
    </w:p>
    <w:p w14:paraId="0B6D3B24" w14:textId="77777777" w:rsidR="00DC5C04" w:rsidRPr="002B63DF" w:rsidRDefault="00DC5C04">
      <w:pPr>
        <w:pBdr>
          <w:top w:val="nil"/>
          <w:left w:val="nil"/>
          <w:bottom w:val="nil"/>
          <w:right w:val="nil"/>
          <w:between w:val="nil"/>
        </w:pBdr>
        <w:tabs>
          <w:tab w:val="center" w:pos="1688"/>
          <w:tab w:val="right" w:pos="9864"/>
        </w:tabs>
        <w:spacing w:before="20" w:after="20" w:line="240" w:lineRule="auto"/>
        <w:ind w:left="0" w:firstLine="0"/>
        <w:rPr>
          <w:rFonts w:asciiTheme="minorHAnsi" w:eastAsia="Arial" w:hAnsiTheme="minorHAnsi" w:cstheme="minorHAnsi"/>
        </w:rPr>
      </w:pPr>
    </w:p>
    <w:p w14:paraId="0B6D3B25" w14:textId="77777777" w:rsidR="00DC5C04" w:rsidRPr="002B63DF" w:rsidRDefault="00DC5C04">
      <w:pPr>
        <w:pBdr>
          <w:top w:val="nil"/>
          <w:left w:val="nil"/>
          <w:bottom w:val="nil"/>
          <w:right w:val="nil"/>
          <w:between w:val="nil"/>
        </w:pBdr>
        <w:tabs>
          <w:tab w:val="center" w:pos="1688"/>
          <w:tab w:val="right" w:pos="9864"/>
        </w:tabs>
        <w:spacing w:before="20" w:after="20" w:line="240" w:lineRule="auto"/>
        <w:ind w:left="0" w:firstLine="0"/>
        <w:rPr>
          <w:rFonts w:asciiTheme="minorHAnsi" w:eastAsia="Arial" w:hAnsiTheme="minorHAnsi" w:cstheme="minorHAnsi"/>
        </w:rPr>
      </w:pPr>
    </w:p>
    <w:p w14:paraId="0B6D3B26" w14:textId="77777777" w:rsidR="00DC5C04" w:rsidRPr="002B63DF" w:rsidRDefault="00EA36D8">
      <w:pPr>
        <w:pStyle w:val="Heading1"/>
        <w:rPr>
          <w:rFonts w:asciiTheme="minorHAnsi" w:hAnsiTheme="minorHAnsi" w:cstheme="minorHAnsi"/>
        </w:rPr>
      </w:pPr>
      <w:bookmarkStart w:id="6" w:name="_Toc149118464"/>
      <w:r w:rsidRPr="002B63DF">
        <w:rPr>
          <w:rFonts w:asciiTheme="minorHAnsi" w:hAnsiTheme="minorHAnsi" w:cstheme="minorHAnsi"/>
        </w:rPr>
        <w:t>Governance and Quality Assurance</w:t>
      </w:r>
      <w:bookmarkEnd w:id="6"/>
    </w:p>
    <w:p w14:paraId="0B6D3B27"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28"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 xml:space="preserve">To deliver a high-quality service, the Placement Manager of the Service will carry out monthly audits. These audits include: </w:t>
      </w:r>
    </w:p>
    <w:p w14:paraId="0B6D3B29"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2A" w14:textId="77777777" w:rsidR="00DC5C04" w:rsidRPr="002B63DF" w:rsidRDefault="00EA36D8">
      <w:pPr>
        <w:numPr>
          <w:ilvl w:val="0"/>
          <w:numId w:val="8"/>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Safeguarding Children and Young People </w:t>
      </w:r>
    </w:p>
    <w:p w14:paraId="0B6D3B2B" w14:textId="77777777" w:rsidR="00DC5C04" w:rsidRPr="002B63DF" w:rsidRDefault="00EA36D8">
      <w:pPr>
        <w:numPr>
          <w:ilvl w:val="0"/>
          <w:numId w:val="8"/>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Fire Awareness </w:t>
      </w:r>
    </w:p>
    <w:p w14:paraId="0B6D3B2C" w14:textId="77777777" w:rsidR="00DC5C04" w:rsidRPr="002B63DF" w:rsidRDefault="00EA36D8">
      <w:pPr>
        <w:numPr>
          <w:ilvl w:val="0"/>
          <w:numId w:val="8"/>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Health &amp; Safety </w:t>
      </w:r>
    </w:p>
    <w:p w14:paraId="0B6D3B2D" w14:textId="77777777" w:rsidR="00DC5C04" w:rsidRPr="002B63DF" w:rsidRDefault="00EA36D8">
      <w:pPr>
        <w:numPr>
          <w:ilvl w:val="0"/>
          <w:numId w:val="8"/>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Food hygiene awareness </w:t>
      </w:r>
    </w:p>
    <w:p w14:paraId="0B6D3B2E" w14:textId="77777777" w:rsidR="00DC5C04" w:rsidRPr="002B63DF" w:rsidRDefault="00EA36D8">
      <w:pPr>
        <w:numPr>
          <w:ilvl w:val="0"/>
          <w:numId w:val="8"/>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COSHH </w:t>
      </w:r>
    </w:p>
    <w:p w14:paraId="0B6D3B2F" w14:textId="77777777" w:rsidR="00DC5C04" w:rsidRPr="002B63DF" w:rsidRDefault="00EA36D8">
      <w:pPr>
        <w:numPr>
          <w:ilvl w:val="0"/>
          <w:numId w:val="8"/>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Infection control </w:t>
      </w:r>
    </w:p>
    <w:p w14:paraId="0B6D3B30" w14:textId="77777777" w:rsidR="00DC5C04" w:rsidRPr="002B63DF" w:rsidRDefault="00EA36D8">
      <w:pPr>
        <w:numPr>
          <w:ilvl w:val="0"/>
          <w:numId w:val="8"/>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First Aid </w:t>
      </w:r>
    </w:p>
    <w:p w14:paraId="0B6D3B31" w14:textId="77777777" w:rsidR="00DC5C04" w:rsidRPr="002B63DF" w:rsidRDefault="00EA36D8">
      <w:pPr>
        <w:numPr>
          <w:ilvl w:val="0"/>
          <w:numId w:val="8"/>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Ethnicity, Diversity and Cultural </w:t>
      </w:r>
    </w:p>
    <w:p w14:paraId="0B6D3B32" w14:textId="77777777" w:rsidR="00DC5C04" w:rsidRPr="002B63DF" w:rsidRDefault="00EA36D8">
      <w:pPr>
        <w:numPr>
          <w:ilvl w:val="0"/>
          <w:numId w:val="8"/>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Medication Awareness</w:t>
      </w:r>
    </w:p>
    <w:p w14:paraId="0B6D3B33"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34"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35"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 xml:space="preserve">We include each young person in the decision-making process that impacts the services we offer them. To achieve this, we schedule regular meetings with the young people, giving them the chance to share their thoughts, feelings, viewpoints, and ideas with our support staff. We also provide external advocacy services to support young people. Monthly staff </w:t>
      </w:r>
      <w:r w:rsidRPr="002B63DF">
        <w:rPr>
          <w:rFonts w:asciiTheme="minorHAnsi" w:eastAsia="Arial" w:hAnsiTheme="minorHAnsi" w:cstheme="minorHAnsi"/>
        </w:rPr>
        <w:lastRenderedPageBreak/>
        <w:t>meetings and service user supervision sessions are conducted for each team member, providing them with the opportunity to express their opinions and feedback to the Unit Manager regarding the services offered.</w:t>
      </w:r>
    </w:p>
    <w:p w14:paraId="0B6D3B36"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37"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38" w14:textId="77777777" w:rsidR="00DC5C04"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The organisation will conduct annual surveys for both staff and the young people who use our service. All service users and support worker are made aware of the service’s complaints policy and are encouraged to offer feedback through service user reviews and family forums. All staff will undertake regular training, which includes regular mandatory of:</w:t>
      </w:r>
    </w:p>
    <w:p w14:paraId="44AEBA5D" w14:textId="77777777" w:rsidR="002B63DF" w:rsidRPr="002B63DF" w:rsidRDefault="002B63DF">
      <w:pPr>
        <w:shd w:val="clear" w:color="auto" w:fill="FFFFFF"/>
        <w:spacing w:after="0" w:line="240" w:lineRule="auto"/>
        <w:ind w:left="0" w:firstLine="0"/>
        <w:rPr>
          <w:rFonts w:asciiTheme="minorHAnsi" w:eastAsia="Arial" w:hAnsiTheme="minorHAnsi" w:cstheme="minorHAnsi"/>
        </w:rPr>
      </w:pPr>
    </w:p>
    <w:p w14:paraId="0B6D3B3B"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Safeguarding Children and Young people</w:t>
      </w:r>
    </w:p>
    <w:p w14:paraId="0B6D3B3C"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Fire awareness</w:t>
      </w:r>
    </w:p>
    <w:p w14:paraId="0B6D3B3D"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Health and safety </w:t>
      </w:r>
    </w:p>
    <w:p w14:paraId="0B6D3B3E"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Food hygiene awareness. </w:t>
      </w:r>
    </w:p>
    <w:p w14:paraId="0B6D3B3F"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COSHH.</w:t>
      </w:r>
    </w:p>
    <w:p w14:paraId="0B6D3B40"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Infection control and First aid. </w:t>
      </w:r>
    </w:p>
    <w:p w14:paraId="0B6D3B41"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Ethnicity and diversity. </w:t>
      </w:r>
    </w:p>
    <w:p w14:paraId="0B6D3B42"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Statement of Purpose and Function </w:t>
      </w:r>
    </w:p>
    <w:p w14:paraId="0B6D3B43"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Mental Health Act awareness. </w:t>
      </w:r>
    </w:p>
    <w:p w14:paraId="0B6D3B44"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Medication awareness etc</w:t>
      </w:r>
    </w:p>
    <w:p w14:paraId="0B6D3B45"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Confidentiality and data protection</w:t>
      </w:r>
    </w:p>
    <w:p w14:paraId="0B6D3B46"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Drug and alcohol awareness</w:t>
      </w:r>
    </w:p>
    <w:p w14:paraId="0B6D3B47"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CSE / CCE Awareness</w:t>
      </w:r>
    </w:p>
    <w:p w14:paraId="0B6D3B48"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Working with challenging behaviour / conflict resolution</w:t>
      </w:r>
    </w:p>
    <w:p w14:paraId="0B6D3B49" w14:textId="77777777" w:rsidR="00DC5C04" w:rsidRPr="002B63DF" w:rsidRDefault="00EA36D8">
      <w:pPr>
        <w:numPr>
          <w:ilvl w:val="0"/>
          <w:numId w:val="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Trauma-informed </w:t>
      </w:r>
    </w:p>
    <w:p w14:paraId="0B6D3B4A"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4B" w14:textId="77777777" w:rsidR="00DC5C04" w:rsidRPr="002B63DF" w:rsidRDefault="00DC5C04">
      <w:pPr>
        <w:pBdr>
          <w:top w:val="nil"/>
          <w:left w:val="nil"/>
          <w:bottom w:val="nil"/>
          <w:right w:val="nil"/>
          <w:between w:val="nil"/>
        </w:pBdr>
        <w:tabs>
          <w:tab w:val="center" w:pos="1688"/>
          <w:tab w:val="right" w:pos="9864"/>
        </w:tabs>
        <w:spacing w:before="20" w:after="20" w:line="240" w:lineRule="auto"/>
        <w:ind w:left="0" w:firstLine="0"/>
        <w:rPr>
          <w:rFonts w:asciiTheme="minorHAnsi" w:eastAsia="Arial" w:hAnsiTheme="minorHAnsi" w:cstheme="minorHAnsi"/>
        </w:rPr>
      </w:pPr>
    </w:p>
    <w:p w14:paraId="0B6D3B4C" w14:textId="313FDFE0" w:rsidR="00DC5C04" w:rsidRPr="002B63DF" w:rsidRDefault="00EA36D8">
      <w:pPr>
        <w:pStyle w:val="Heading1"/>
        <w:rPr>
          <w:rFonts w:asciiTheme="minorHAnsi" w:hAnsiTheme="minorHAnsi" w:cstheme="minorHAnsi"/>
        </w:rPr>
      </w:pPr>
      <w:bookmarkStart w:id="7" w:name="_Toc149118465"/>
      <w:r w:rsidRPr="002B63DF">
        <w:rPr>
          <w:rFonts w:asciiTheme="minorHAnsi" w:hAnsiTheme="minorHAnsi" w:cstheme="minorHAnsi"/>
        </w:rPr>
        <w:t xml:space="preserve">Services we </w:t>
      </w:r>
      <w:r w:rsidR="002B63DF" w:rsidRPr="002B63DF">
        <w:rPr>
          <w:rFonts w:asciiTheme="minorHAnsi" w:hAnsiTheme="minorHAnsi" w:cstheme="minorHAnsi"/>
        </w:rPr>
        <w:t>provide.</w:t>
      </w:r>
      <w:bookmarkEnd w:id="7"/>
    </w:p>
    <w:p w14:paraId="0B6D3B4D" w14:textId="77777777" w:rsidR="00DC5C04" w:rsidRPr="002B63DF" w:rsidRDefault="00DC5C04">
      <w:pPr>
        <w:pBdr>
          <w:top w:val="nil"/>
          <w:left w:val="nil"/>
          <w:bottom w:val="nil"/>
          <w:right w:val="nil"/>
          <w:between w:val="nil"/>
        </w:pBdr>
        <w:tabs>
          <w:tab w:val="center" w:pos="1688"/>
          <w:tab w:val="right" w:pos="9864"/>
        </w:tabs>
        <w:spacing w:before="20" w:after="20" w:line="240" w:lineRule="auto"/>
        <w:ind w:left="0" w:firstLine="0"/>
        <w:rPr>
          <w:rFonts w:asciiTheme="minorHAnsi" w:eastAsia="Arial" w:hAnsiTheme="minorHAnsi" w:cstheme="minorHAnsi"/>
        </w:rPr>
      </w:pPr>
    </w:p>
    <w:p w14:paraId="3DCBCABA" w14:textId="77777777" w:rsidR="00995A9A" w:rsidRDefault="00614530" w:rsidP="00995A9A">
      <w:pPr>
        <w:pBdr>
          <w:top w:val="nil"/>
          <w:left w:val="nil"/>
          <w:bottom w:val="nil"/>
          <w:right w:val="nil"/>
          <w:between w:val="nil"/>
        </w:pBdr>
        <w:tabs>
          <w:tab w:val="center" w:pos="1688"/>
          <w:tab w:val="right" w:pos="9864"/>
        </w:tabs>
        <w:spacing w:before="20" w:after="20" w:line="276" w:lineRule="auto"/>
        <w:ind w:left="0" w:firstLine="0"/>
        <w:rPr>
          <w:rFonts w:asciiTheme="minorHAnsi" w:eastAsia="Arial" w:hAnsiTheme="minorHAnsi" w:cstheme="minorHAnsi"/>
        </w:rPr>
      </w:pPr>
      <w:r w:rsidRPr="00110C31">
        <w:rPr>
          <w:rFonts w:asciiTheme="minorHAnsi" w:eastAsia="Arial" w:hAnsiTheme="minorHAnsi" w:cstheme="minorHAnsi"/>
          <w:u w:val="single"/>
        </w:rPr>
        <w:t>Su</w:t>
      </w:r>
      <w:r w:rsidR="00E50959" w:rsidRPr="00110C31">
        <w:rPr>
          <w:rFonts w:asciiTheme="minorHAnsi" w:eastAsia="Arial" w:hAnsiTheme="minorHAnsi" w:cstheme="minorHAnsi"/>
          <w:u w:val="single"/>
        </w:rPr>
        <w:t>pported Accommodation</w:t>
      </w:r>
    </w:p>
    <w:p w14:paraId="523D371F" w14:textId="48609F4B" w:rsidR="00B93EEB" w:rsidRPr="001C114C" w:rsidRDefault="000268FD" w:rsidP="00995A9A">
      <w:pPr>
        <w:pBdr>
          <w:top w:val="nil"/>
          <w:left w:val="nil"/>
          <w:bottom w:val="nil"/>
          <w:right w:val="nil"/>
          <w:between w:val="nil"/>
        </w:pBdr>
        <w:tabs>
          <w:tab w:val="center" w:pos="1688"/>
          <w:tab w:val="right" w:pos="9864"/>
        </w:tabs>
        <w:spacing w:before="20" w:after="20" w:line="276" w:lineRule="auto"/>
        <w:ind w:left="0" w:firstLine="0"/>
        <w:rPr>
          <w:rFonts w:asciiTheme="minorHAnsi" w:eastAsia="Arial" w:hAnsiTheme="minorHAnsi" w:cstheme="minorHAnsi"/>
          <w:u w:val="single"/>
        </w:rPr>
      </w:pPr>
      <w:r w:rsidRPr="00110C31">
        <w:rPr>
          <w:rFonts w:asciiTheme="minorHAnsi" w:eastAsia="Arial" w:hAnsiTheme="minorHAnsi" w:cstheme="minorHAnsi"/>
        </w:rPr>
        <w:t xml:space="preserve">NurtureU Healthcare </w:t>
      </w:r>
      <w:r w:rsidR="00EA36D8" w:rsidRPr="00110C31">
        <w:rPr>
          <w:rFonts w:asciiTheme="minorHAnsi" w:eastAsia="Arial" w:hAnsiTheme="minorHAnsi" w:cstheme="minorHAnsi"/>
        </w:rPr>
        <w:t>offers</w:t>
      </w:r>
      <w:r w:rsidR="00110C31">
        <w:rPr>
          <w:rFonts w:asciiTheme="minorHAnsi" w:eastAsia="Arial" w:hAnsiTheme="minorHAnsi" w:cstheme="minorHAnsi"/>
        </w:rPr>
        <w:t xml:space="preserve"> a primary support of</w:t>
      </w:r>
      <w:r w:rsidR="00EA36D8" w:rsidRPr="00110C31">
        <w:rPr>
          <w:rFonts w:asciiTheme="minorHAnsi" w:eastAsia="Arial" w:hAnsiTheme="minorHAnsi" w:cstheme="minorHAnsi"/>
        </w:rPr>
        <w:t xml:space="preserve"> </w:t>
      </w:r>
      <w:r w:rsidR="00614530">
        <w:t xml:space="preserve">a </w:t>
      </w:r>
      <w:r w:rsidR="003D6268">
        <w:t>n</w:t>
      </w:r>
      <w:r w:rsidR="00234C28">
        <w:t xml:space="preserve">on- </w:t>
      </w:r>
      <w:r w:rsidR="00614530">
        <w:t>ring-fenced</w:t>
      </w:r>
      <w:r w:rsidR="00234C28">
        <w:t xml:space="preserve"> Supported accommodation</w:t>
      </w:r>
      <w:r w:rsidR="00614530">
        <w:t xml:space="preserve">. </w:t>
      </w:r>
      <w:r w:rsidR="003D6268">
        <w:t xml:space="preserve">The service is designed to go beyond offering staffed 24 hours accommodation and general support to young people but to ensure the journey to self-independence is enabled. </w:t>
      </w:r>
    </w:p>
    <w:p w14:paraId="60D8C985" w14:textId="77777777" w:rsidR="00614530" w:rsidRDefault="00614530" w:rsidP="00995A9A">
      <w:pPr>
        <w:pBdr>
          <w:top w:val="nil"/>
          <w:left w:val="nil"/>
          <w:bottom w:val="nil"/>
          <w:right w:val="nil"/>
          <w:between w:val="nil"/>
        </w:pBdr>
        <w:tabs>
          <w:tab w:val="center" w:pos="1688"/>
          <w:tab w:val="right" w:pos="9864"/>
        </w:tabs>
        <w:spacing w:before="20" w:after="20" w:line="276" w:lineRule="auto"/>
        <w:ind w:left="0" w:firstLine="0"/>
      </w:pPr>
    </w:p>
    <w:p w14:paraId="2773BE04" w14:textId="77777777" w:rsidR="00995A9A" w:rsidRDefault="00614530" w:rsidP="00995A9A">
      <w:pPr>
        <w:spacing w:line="276" w:lineRule="auto"/>
        <w:ind w:left="0" w:firstLine="0"/>
      </w:pPr>
      <w:r>
        <w:rPr>
          <w:u w:val="single"/>
        </w:rPr>
        <w:t>Floating Support</w:t>
      </w:r>
    </w:p>
    <w:p w14:paraId="055121F3" w14:textId="718F7476" w:rsidR="00B93EEB" w:rsidRDefault="00B93EEB" w:rsidP="00995A9A">
      <w:pPr>
        <w:spacing w:line="276" w:lineRule="auto"/>
        <w:ind w:left="0" w:firstLine="0"/>
      </w:pPr>
      <w:r>
        <w:t xml:space="preserve">We also provide a secondary service of support which is a step-down process for our young people reaching the age of 18. This support caters for young people who have transitioned into adulthood and are assessed to need more support due to not being able to develop the fundamental skills to live independently. This usually consists of needs - based </w:t>
      </w:r>
      <w:r w:rsidR="001C114C">
        <w:t>support</w:t>
      </w:r>
      <w:r>
        <w:t xml:space="preserve"> with a set amount of hours support provided each week. This does not require 24 hours staffing at the provided accommodation and usually includes 5 -10 weekly support hours.</w:t>
      </w:r>
    </w:p>
    <w:p w14:paraId="69F370DD" w14:textId="77777777" w:rsidR="00614530" w:rsidRDefault="00614530" w:rsidP="00995A9A">
      <w:pPr>
        <w:spacing w:line="276" w:lineRule="auto"/>
        <w:ind w:left="0" w:firstLine="0"/>
      </w:pPr>
    </w:p>
    <w:p w14:paraId="0FD5D2B3" w14:textId="77777777" w:rsidR="00995A9A" w:rsidRDefault="00B93EEB" w:rsidP="00995A9A">
      <w:pPr>
        <w:spacing w:after="200" w:line="276" w:lineRule="auto"/>
        <w:ind w:left="0" w:firstLine="0"/>
        <w:rPr>
          <w:u w:val="single"/>
        </w:rPr>
      </w:pPr>
      <w:r>
        <w:rPr>
          <w:u w:val="single"/>
        </w:rPr>
        <w:t>Emergency placement</w:t>
      </w:r>
      <w:r w:rsidR="00995A9A">
        <w:rPr>
          <w:u w:val="single"/>
        </w:rPr>
        <w:t>s</w:t>
      </w:r>
    </w:p>
    <w:p w14:paraId="7F8BE31C" w14:textId="21CF0D1D" w:rsidR="00B14DCC" w:rsidRPr="001C114C" w:rsidRDefault="00B93EEB" w:rsidP="00995A9A">
      <w:pPr>
        <w:spacing w:after="200" w:line="276" w:lineRule="auto"/>
        <w:ind w:left="0" w:firstLine="0"/>
      </w:pPr>
      <w:r>
        <w:lastRenderedPageBreak/>
        <w:t xml:space="preserve">We provide trained individuals who offer ‘responsible adult ‘services where a young person may be remanded in police custody to ensure they are attended to and picked up to stay at a pre-arranged accommodation. This is also available to foster agencies where a young person cannot return to a foster carer due to a breakdown in the care provision. This form of temporary placement may last anything from 1 day to 2 months. We are able to cater for 14 -18-year-olds in line with OFSTED stipulations with the care of under 16-year old’s. The process may be different from the semi-independent provision, but steps would be taken to assess the young person’s needs, risk assessment and safety plans included with any other issues of importance. A detailed process of care is provided for the duration of the placement. </w:t>
      </w:r>
    </w:p>
    <w:p w14:paraId="0B6D3B54" w14:textId="77777777" w:rsidR="00DC5C04" w:rsidRPr="002B63DF" w:rsidRDefault="00DC5C04">
      <w:pPr>
        <w:pBdr>
          <w:top w:val="nil"/>
          <w:left w:val="nil"/>
          <w:bottom w:val="nil"/>
          <w:right w:val="nil"/>
          <w:between w:val="nil"/>
        </w:pBdr>
        <w:tabs>
          <w:tab w:val="center" w:pos="1688"/>
          <w:tab w:val="right" w:pos="9864"/>
        </w:tabs>
        <w:spacing w:before="20" w:after="20" w:line="240" w:lineRule="auto"/>
        <w:ind w:left="0" w:firstLine="0"/>
        <w:rPr>
          <w:rFonts w:asciiTheme="minorHAnsi" w:eastAsia="Arial" w:hAnsiTheme="minorHAnsi" w:cstheme="minorHAnsi"/>
        </w:rPr>
      </w:pPr>
    </w:p>
    <w:p w14:paraId="0B6D3B55" w14:textId="77777777" w:rsidR="00DC5C04" w:rsidRPr="002B63DF" w:rsidRDefault="00EA36D8">
      <w:pPr>
        <w:pStyle w:val="Heading1"/>
        <w:rPr>
          <w:rFonts w:asciiTheme="minorHAnsi" w:hAnsiTheme="minorHAnsi" w:cstheme="minorHAnsi"/>
        </w:rPr>
      </w:pPr>
      <w:bookmarkStart w:id="8" w:name="_Toc149118466"/>
      <w:r w:rsidRPr="002B63DF">
        <w:rPr>
          <w:rFonts w:asciiTheme="minorHAnsi" w:hAnsiTheme="minorHAnsi" w:cstheme="minorHAnsi"/>
        </w:rPr>
        <w:t>Admissions</w:t>
      </w:r>
      <w:bookmarkEnd w:id="8"/>
      <w:r w:rsidRPr="002B63DF">
        <w:rPr>
          <w:rFonts w:asciiTheme="minorHAnsi" w:hAnsiTheme="minorHAnsi" w:cstheme="minorHAnsi"/>
        </w:rPr>
        <w:t> </w:t>
      </w:r>
    </w:p>
    <w:p w14:paraId="0B6D3B56"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57"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 xml:space="preserve">All admissions to our accommodation should be planned whenever possible. We prefer to be involved at an early stage in planning for young people who may need to be placed in our care. </w:t>
      </w:r>
    </w:p>
    <w:p w14:paraId="0B6D3B58"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59"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 xml:space="preserve">Decisions about admitting a young person to our accommodations will consider: </w:t>
      </w:r>
    </w:p>
    <w:p w14:paraId="0B6D3B5A"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5B" w14:textId="77777777" w:rsidR="00DC5C04" w:rsidRPr="002B63DF" w:rsidRDefault="00EA36D8">
      <w:pPr>
        <w:numPr>
          <w:ilvl w:val="0"/>
          <w:numId w:val="10"/>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Whether the young person fits into the available accommodation using our matching risk assessment. </w:t>
      </w:r>
    </w:p>
    <w:p w14:paraId="0B6D3B5C"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5D" w14:textId="77777777" w:rsidR="00DC5C04" w:rsidRPr="002B63DF" w:rsidRDefault="00EA36D8">
      <w:pPr>
        <w:numPr>
          <w:ilvl w:val="0"/>
          <w:numId w:val="10"/>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Whether the placement can meet his or her needs; and </w:t>
      </w:r>
    </w:p>
    <w:p w14:paraId="0B6D3B5E"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5F" w14:textId="77777777" w:rsidR="00DC5C04" w:rsidRPr="002B63DF" w:rsidRDefault="00EA36D8">
      <w:pPr>
        <w:numPr>
          <w:ilvl w:val="0"/>
          <w:numId w:val="10"/>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Whether the placement can manage the young person’s behaviour within the current group of residents. </w:t>
      </w:r>
    </w:p>
    <w:p w14:paraId="0B6D3B60"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61"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62" w14:textId="77777777" w:rsidR="00DC5C04" w:rsidRPr="002B63DF" w:rsidRDefault="00EA36D8">
      <w:pPr>
        <w:pStyle w:val="Heading1"/>
        <w:rPr>
          <w:rFonts w:asciiTheme="minorHAnsi" w:hAnsiTheme="minorHAnsi" w:cstheme="minorHAnsi"/>
        </w:rPr>
      </w:pPr>
      <w:bookmarkStart w:id="9" w:name="_Toc149118467"/>
      <w:r w:rsidRPr="002B63DF">
        <w:rPr>
          <w:rFonts w:asciiTheme="minorHAnsi" w:hAnsiTheme="minorHAnsi" w:cstheme="minorHAnsi"/>
        </w:rPr>
        <w:t>Admission Process</w:t>
      </w:r>
      <w:bookmarkEnd w:id="9"/>
    </w:p>
    <w:p w14:paraId="0B6D3B63" w14:textId="77777777" w:rsidR="00DC5C04" w:rsidRPr="002B63DF" w:rsidRDefault="00EA36D8">
      <w:pPr>
        <w:pStyle w:val="Heading3"/>
        <w:rPr>
          <w:rFonts w:asciiTheme="minorHAnsi" w:hAnsiTheme="minorHAnsi" w:cstheme="minorHAnsi"/>
        </w:rPr>
      </w:pPr>
      <w:bookmarkStart w:id="10" w:name="_Toc149118468"/>
      <w:r w:rsidRPr="002B63DF">
        <w:rPr>
          <w:rFonts w:asciiTheme="minorHAnsi" w:hAnsiTheme="minorHAnsi" w:cstheme="minorHAnsi"/>
        </w:rPr>
        <w:t>Planned Placements</w:t>
      </w:r>
      <w:bookmarkEnd w:id="10"/>
      <w:r w:rsidRPr="002B63DF">
        <w:rPr>
          <w:rFonts w:asciiTheme="minorHAnsi" w:hAnsiTheme="minorHAnsi" w:cstheme="minorHAnsi"/>
        </w:rPr>
        <w:t xml:space="preserve"> </w:t>
      </w:r>
    </w:p>
    <w:p w14:paraId="0B6D3B64"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65" w14:textId="77777777" w:rsidR="00DC5C04" w:rsidRPr="002B63DF" w:rsidRDefault="00EA36D8">
      <w:pPr>
        <w:numPr>
          <w:ilvl w:val="0"/>
          <w:numId w:val="15"/>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A pre-placement meeting will take place with all involved, including the young person, to identify the young person’s needs, what the service can offer and the aims of the placement. A date for the admission will then be agreed.</w:t>
      </w:r>
    </w:p>
    <w:p w14:paraId="0B6D3B66" w14:textId="77777777" w:rsidR="00DC5C04" w:rsidRPr="002B63DF" w:rsidRDefault="00DC5C04">
      <w:pPr>
        <w:shd w:val="clear" w:color="auto" w:fill="FFFFFF"/>
        <w:spacing w:after="0" w:line="240" w:lineRule="auto"/>
        <w:ind w:left="0" w:firstLine="70"/>
        <w:rPr>
          <w:rFonts w:asciiTheme="minorHAnsi" w:eastAsia="Arial" w:hAnsiTheme="minorHAnsi" w:cstheme="minorHAnsi"/>
        </w:rPr>
      </w:pPr>
    </w:p>
    <w:p w14:paraId="0B6D3B67" w14:textId="77777777" w:rsidR="00DC5C04" w:rsidRPr="002B63DF" w:rsidRDefault="00EA36D8">
      <w:pPr>
        <w:numPr>
          <w:ilvl w:val="0"/>
          <w:numId w:val="15"/>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The young person will be encouraged to visit the placement to meet staff and other residents before the date of the admission. </w:t>
      </w:r>
    </w:p>
    <w:p w14:paraId="0B6D3B68"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69" w14:textId="77777777" w:rsidR="00DC5C04" w:rsidRPr="002B63DF" w:rsidRDefault="00EA36D8">
      <w:pPr>
        <w:numPr>
          <w:ilvl w:val="0"/>
          <w:numId w:val="15"/>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A Support Plan will be completed at the organisation’s supported accommodation. </w:t>
      </w:r>
    </w:p>
    <w:p w14:paraId="0B6D3B6A"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6B" w14:textId="77777777" w:rsidR="00DC5C04" w:rsidRPr="002B63DF" w:rsidRDefault="00EA36D8">
      <w:pPr>
        <w:numPr>
          <w:ilvl w:val="0"/>
          <w:numId w:val="15"/>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When possible, the identified support worker will be on duty at the time of admission and help the young person settle in. The Organisation will also involve an existing resident in helping with the settling in (other residents would have been informed of the new placement). </w:t>
      </w:r>
    </w:p>
    <w:p w14:paraId="0B6D3B6C"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6D" w14:textId="77777777" w:rsidR="00DC5C04" w:rsidRPr="002B63DF" w:rsidRDefault="00EA36D8">
      <w:pPr>
        <w:numPr>
          <w:ilvl w:val="0"/>
          <w:numId w:val="15"/>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The social worker will ensure the Organisation and the young person and family if appropriate have a copy of the Essential Information Record, the Placement Plan, the Health Plan, and the Personal Education Plan. </w:t>
      </w:r>
    </w:p>
    <w:p w14:paraId="0B6D3B6E"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6F" w14:textId="77777777" w:rsidR="00DC5C04" w:rsidRPr="002B63DF" w:rsidRDefault="00EA36D8">
      <w:pPr>
        <w:numPr>
          <w:ilvl w:val="0"/>
          <w:numId w:val="15"/>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The young person’s family will be encouraged to help with the admission.</w:t>
      </w:r>
    </w:p>
    <w:p w14:paraId="0B6D3B70"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71" w14:textId="77777777" w:rsidR="00DC5C04" w:rsidRPr="002B63DF" w:rsidRDefault="00EA36D8">
      <w:pPr>
        <w:pStyle w:val="Heading3"/>
        <w:rPr>
          <w:rFonts w:asciiTheme="minorHAnsi" w:hAnsiTheme="minorHAnsi" w:cstheme="minorHAnsi"/>
        </w:rPr>
      </w:pPr>
      <w:bookmarkStart w:id="11" w:name="_Toc149118469"/>
      <w:r w:rsidRPr="002B63DF">
        <w:rPr>
          <w:rFonts w:asciiTheme="minorHAnsi" w:hAnsiTheme="minorHAnsi" w:cstheme="minorHAnsi"/>
        </w:rPr>
        <w:t>Unplanned Placements:</w:t>
      </w:r>
      <w:bookmarkEnd w:id="11"/>
    </w:p>
    <w:p w14:paraId="0B6D3B72"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73" w14:textId="46F56D76"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 xml:space="preserve">If a placement is required urgently, the referral will be considered by the staff on duty, who may also wish to contact the Manager before </w:t>
      </w:r>
      <w:r w:rsidR="00483EC1" w:rsidRPr="002B63DF">
        <w:rPr>
          <w:rFonts w:asciiTheme="minorHAnsi" w:eastAsia="Arial" w:hAnsiTheme="minorHAnsi" w:cstheme="minorHAnsi"/>
        </w:rPr>
        <w:t>deciding</w:t>
      </w:r>
      <w:r w:rsidRPr="002B63DF">
        <w:rPr>
          <w:rFonts w:asciiTheme="minorHAnsi" w:eastAsia="Arial" w:hAnsiTheme="minorHAnsi" w:cstheme="minorHAnsi"/>
        </w:rPr>
        <w:t xml:space="preserve">. </w:t>
      </w:r>
    </w:p>
    <w:p w14:paraId="0B6D3B74"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75" w14:textId="77777777" w:rsidR="00DC5C04" w:rsidRPr="002B63DF" w:rsidRDefault="00EA36D8">
      <w:pPr>
        <w:numPr>
          <w:ilvl w:val="0"/>
          <w:numId w:val="1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The referrer will give the manager as much information as possible, including any medical needs, legal status, and any family information, by completing the Essential Information Record and the Placement Plan for the young person which will be cascaded to all the staff at placement.</w:t>
      </w:r>
    </w:p>
    <w:p w14:paraId="0B6D3B76"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77" w14:textId="77777777" w:rsidR="00DC5C04" w:rsidRPr="002B63DF" w:rsidRDefault="00EA36D8">
      <w:pPr>
        <w:numPr>
          <w:ilvl w:val="0"/>
          <w:numId w:val="1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On admission the young person will be welcomed and helped to settle in. </w:t>
      </w:r>
    </w:p>
    <w:p w14:paraId="0B6D3B78" w14:textId="77777777" w:rsidR="00DC5C04" w:rsidRPr="002B63DF" w:rsidRDefault="00DC5C04">
      <w:pPr>
        <w:pBdr>
          <w:top w:val="nil"/>
          <w:left w:val="nil"/>
          <w:bottom w:val="nil"/>
          <w:right w:val="nil"/>
          <w:between w:val="nil"/>
        </w:pBdr>
        <w:shd w:val="clear" w:color="auto" w:fill="FFFFFF"/>
        <w:spacing w:after="0" w:line="240" w:lineRule="auto"/>
        <w:ind w:left="0" w:firstLine="0"/>
        <w:rPr>
          <w:rFonts w:asciiTheme="minorHAnsi" w:eastAsia="Arial" w:hAnsiTheme="minorHAnsi" w:cstheme="minorHAnsi"/>
        </w:rPr>
      </w:pPr>
    </w:p>
    <w:p w14:paraId="0B6D3B79" w14:textId="77777777" w:rsidR="00DC5C04" w:rsidRPr="002B63DF" w:rsidRDefault="00EA36D8">
      <w:pPr>
        <w:numPr>
          <w:ilvl w:val="0"/>
          <w:numId w:val="1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The young person’s parents or carers will also be encouraged to be present during the admission (if possible / appropriate)</w:t>
      </w:r>
    </w:p>
    <w:p w14:paraId="0B6D3B7A" w14:textId="77777777" w:rsidR="00DC5C04" w:rsidRPr="002B63DF" w:rsidRDefault="00DC5C04">
      <w:pPr>
        <w:pBdr>
          <w:top w:val="nil"/>
          <w:left w:val="nil"/>
          <w:bottom w:val="nil"/>
          <w:right w:val="nil"/>
          <w:between w:val="nil"/>
        </w:pBdr>
        <w:spacing w:line="240" w:lineRule="auto"/>
        <w:ind w:left="0" w:hanging="598"/>
        <w:rPr>
          <w:rFonts w:asciiTheme="minorHAnsi" w:eastAsia="Arial" w:hAnsiTheme="minorHAnsi" w:cstheme="minorHAnsi"/>
        </w:rPr>
      </w:pPr>
    </w:p>
    <w:p w14:paraId="0B6D3B7B" w14:textId="77777777" w:rsidR="00DC5C04" w:rsidRPr="002B63DF" w:rsidRDefault="00EA36D8">
      <w:pPr>
        <w:numPr>
          <w:ilvl w:val="0"/>
          <w:numId w:val="1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One member of staff will take particular responsibility for the young person until a key worker can be allocated. </w:t>
      </w:r>
    </w:p>
    <w:p w14:paraId="0B6D3B7C" w14:textId="77777777" w:rsidR="00DC5C04" w:rsidRPr="002B63DF" w:rsidRDefault="00DC5C04">
      <w:pPr>
        <w:pBdr>
          <w:top w:val="nil"/>
          <w:left w:val="nil"/>
          <w:bottom w:val="nil"/>
          <w:right w:val="nil"/>
          <w:between w:val="nil"/>
        </w:pBdr>
        <w:spacing w:line="240" w:lineRule="auto"/>
        <w:ind w:left="0" w:hanging="598"/>
        <w:rPr>
          <w:rFonts w:asciiTheme="minorHAnsi" w:eastAsia="Arial" w:hAnsiTheme="minorHAnsi" w:cstheme="minorHAnsi"/>
        </w:rPr>
      </w:pPr>
    </w:p>
    <w:p w14:paraId="0B6D3B7D" w14:textId="77777777" w:rsidR="00DC5C04" w:rsidRPr="002B63DF" w:rsidRDefault="00EA36D8">
      <w:pPr>
        <w:numPr>
          <w:ilvl w:val="0"/>
          <w:numId w:val="1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The social worker must arrange a medical examination within two days of admission if the young person is new to the care system. </w:t>
      </w:r>
    </w:p>
    <w:p w14:paraId="0B6D3B7E" w14:textId="77777777" w:rsidR="00DC5C04" w:rsidRPr="002B63DF" w:rsidRDefault="00DC5C04">
      <w:pPr>
        <w:pBdr>
          <w:top w:val="nil"/>
          <w:left w:val="nil"/>
          <w:bottom w:val="nil"/>
          <w:right w:val="nil"/>
          <w:between w:val="nil"/>
        </w:pBdr>
        <w:spacing w:line="240" w:lineRule="auto"/>
        <w:ind w:left="0" w:hanging="598"/>
        <w:rPr>
          <w:rFonts w:asciiTheme="minorHAnsi" w:eastAsia="Arial" w:hAnsiTheme="minorHAnsi" w:cstheme="minorHAnsi"/>
        </w:rPr>
      </w:pPr>
    </w:p>
    <w:p w14:paraId="0B6D3B7F" w14:textId="77777777" w:rsidR="00DC5C04" w:rsidRPr="002B63DF" w:rsidRDefault="00EA36D8">
      <w:pPr>
        <w:numPr>
          <w:ilvl w:val="0"/>
          <w:numId w:val="1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A planning meeting will be held within the first week of admission, and within 14 days the social worker must complete the Care Plan or Placement Plan with the key worker, family, and young person. </w:t>
      </w:r>
    </w:p>
    <w:p w14:paraId="0B6D3B80" w14:textId="77777777" w:rsidR="00DC5C04" w:rsidRPr="002B63DF" w:rsidRDefault="00DC5C04">
      <w:pPr>
        <w:pBdr>
          <w:top w:val="nil"/>
          <w:left w:val="nil"/>
          <w:bottom w:val="nil"/>
          <w:right w:val="nil"/>
          <w:between w:val="nil"/>
        </w:pBdr>
        <w:spacing w:line="240" w:lineRule="auto"/>
        <w:ind w:left="0" w:hanging="598"/>
        <w:rPr>
          <w:rFonts w:asciiTheme="minorHAnsi" w:eastAsia="Arial" w:hAnsiTheme="minorHAnsi" w:cstheme="minorHAnsi"/>
        </w:rPr>
      </w:pPr>
    </w:p>
    <w:p w14:paraId="0B6D3B81" w14:textId="77777777" w:rsidR="00DC5C04" w:rsidRPr="002B63DF" w:rsidRDefault="00EA36D8">
      <w:pPr>
        <w:numPr>
          <w:ilvl w:val="0"/>
          <w:numId w:val="16"/>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If parents or family members cannot be involved in the admission, contact with them will be made by our organisation on the day of admission or as soon as possible afterwards. A meeting with the family, at our organisation’s accommodation or elsewhere, will normally be a priority.</w:t>
      </w:r>
    </w:p>
    <w:p w14:paraId="0B6D3B82" w14:textId="77777777" w:rsidR="00DC5C04" w:rsidRPr="002B63DF" w:rsidRDefault="00DC5C04">
      <w:pPr>
        <w:pBdr>
          <w:top w:val="nil"/>
          <w:left w:val="nil"/>
          <w:bottom w:val="nil"/>
          <w:right w:val="nil"/>
          <w:between w:val="nil"/>
        </w:pBdr>
        <w:tabs>
          <w:tab w:val="center" w:pos="1688"/>
          <w:tab w:val="right" w:pos="9864"/>
        </w:tabs>
        <w:spacing w:before="20" w:after="20" w:line="240" w:lineRule="auto"/>
        <w:ind w:left="0" w:firstLine="0"/>
        <w:rPr>
          <w:rFonts w:asciiTheme="minorHAnsi" w:eastAsia="Arial" w:hAnsiTheme="minorHAnsi" w:cstheme="minorHAnsi"/>
        </w:rPr>
      </w:pPr>
    </w:p>
    <w:p w14:paraId="0B6D3B83" w14:textId="77777777" w:rsidR="00DC5C04" w:rsidRPr="002B63DF" w:rsidRDefault="00DC5C04">
      <w:pPr>
        <w:pBdr>
          <w:top w:val="nil"/>
          <w:left w:val="nil"/>
          <w:bottom w:val="nil"/>
          <w:right w:val="nil"/>
          <w:between w:val="nil"/>
        </w:pBdr>
        <w:tabs>
          <w:tab w:val="center" w:pos="1688"/>
          <w:tab w:val="right" w:pos="9864"/>
        </w:tabs>
        <w:spacing w:before="20" w:after="20" w:line="240" w:lineRule="auto"/>
        <w:ind w:left="0" w:firstLine="0"/>
        <w:rPr>
          <w:rFonts w:asciiTheme="minorHAnsi" w:eastAsia="Arial" w:hAnsiTheme="minorHAnsi" w:cstheme="minorHAnsi"/>
        </w:rPr>
      </w:pPr>
    </w:p>
    <w:p w14:paraId="0B6D3B84" w14:textId="77777777" w:rsidR="00DC5C04" w:rsidRPr="002B63DF" w:rsidRDefault="00EA36D8">
      <w:pPr>
        <w:pStyle w:val="Heading1"/>
        <w:rPr>
          <w:rFonts w:asciiTheme="minorHAnsi" w:hAnsiTheme="minorHAnsi" w:cstheme="minorHAnsi"/>
        </w:rPr>
      </w:pPr>
      <w:bookmarkStart w:id="12" w:name="_Toc149118470"/>
      <w:r w:rsidRPr="002B63DF">
        <w:rPr>
          <w:rFonts w:asciiTheme="minorHAnsi" w:hAnsiTheme="minorHAnsi" w:cstheme="minorHAnsi"/>
        </w:rPr>
        <w:t>Person-centred Support</w:t>
      </w:r>
      <w:bookmarkEnd w:id="12"/>
    </w:p>
    <w:p w14:paraId="0B6D3B85"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86"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All Children and Young People are assessed at the commencement of their placement with us, and a plan is designed to meet the specific needs of each individual young person. At the placement planning meeting, this is reviewed with input from the CYP. When a young person is placed with us, we work with the young person to develop a regular routine which enhances their quality of life. Examples of the basic tasks we will monitor and support the young people with are:</w:t>
      </w:r>
    </w:p>
    <w:p w14:paraId="0B6D3B87"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88" w14:textId="77777777"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Registering with the GP, dentist, and optician within a week of being accommodated </w:t>
      </w:r>
    </w:p>
    <w:p w14:paraId="0B6D3B89" w14:textId="60348F65"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Regular support with meal planning, </w:t>
      </w:r>
      <w:r w:rsidR="002B63DF" w:rsidRPr="002B63DF">
        <w:rPr>
          <w:rFonts w:asciiTheme="minorHAnsi" w:eastAsia="Arial" w:hAnsiTheme="minorHAnsi" w:cstheme="minorHAnsi"/>
        </w:rPr>
        <w:t>shopping,</w:t>
      </w:r>
      <w:r w:rsidRPr="002B63DF">
        <w:rPr>
          <w:rFonts w:asciiTheme="minorHAnsi" w:eastAsia="Arial" w:hAnsiTheme="minorHAnsi" w:cstheme="minorHAnsi"/>
        </w:rPr>
        <w:t xml:space="preserve"> and food preparation </w:t>
      </w:r>
    </w:p>
    <w:p w14:paraId="0B6D3B8A" w14:textId="7F9880C5"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Regular support with managing a household and all aspects of daily </w:t>
      </w:r>
      <w:r w:rsidR="002B63DF" w:rsidRPr="002B63DF">
        <w:rPr>
          <w:rFonts w:asciiTheme="minorHAnsi" w:eastAsia="Arial" w:hAnsiTheme="minorHAnsi" w:cstheme="minorHAnsi"/>
        </w:rPr>
        <w:t>living.</w:t>
      </w:r>
      <w:r w:rsidRPr="002B63DF">
        <w:rPr>
          <w:rFonts w:asciiTheme="minorHAnsi" w:eastAsia="Arial" w:hAnsiTheme="minorHAnsi" w:cstheme="minorHAnsi"/>
        </w:rPr>
        <w:t xml:space="preserve"> </w:t>
      </w:r>
    </w:p>
    <w:p w14:paraId="0B6D3B8B" w14:textId="088076D6"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Support in managing and attending appointments in the community and with other </w:t>
      </w:r>
      <w:r w:rsidR="002B63DF" w:rsidRPr="002B63DF">
        <w:rPr>
          <w:rFonts w:asciiTheme="minorHAnsi" w:eastAsia="Arial" w:hAnsiTheme="minorHAnsi" w:cstheme="minorHAnsi"/>
        </w:rPr>
        <w:t>professionals.</w:t>
      </w:r>
      <w:r w:rsidRPr="002B63DF">
        <w:rPr>
          <w:rFonts w:asciiTheme="minorHAnsi" w:eastAsia="Arial" w:hAnsiTheme="minorHAnsi" w:cstheme="minorHAnsi"/>
        </w:rPr>
        <w:t xml:space="preserve"> </w:t>
      </w:r>
    </w:p>
    <w:p w14:paraId="0B6D3B8C" w14:textId="325A1AED"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Support to access education, </w:t>
      </w:r>
      <w:r w:rsidR="002B63DF" w:rsidRPr="002B63DF">
        <w:rPr>
          <w:rFonts w:asciiTheme="minorHAnsi" w:eastAsia="Arial" w:hAnsiTheme="minorHAnsi" w:cstheme="minorHAnsi"/>
        </w:rPr>
        <w:t>employment,</w:t>
      </w:r>
      <w:r w:rsidRPr="002B63DF">
        <w:rPr>
          <w:rFonts w:asciiTheme="minorHAnsi" w:eastAsia="Arial" w:hAnsiTheme="minorHAnsi" w:cstheme="minorHAnsi"/>
        </w:rPr>
        <w:t xml:space="preserve"> or training </w:t>
      </w:r>
    </w:p>
    <w:p w14:paraId="0B6D3B8D" w14:textId="77777777"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Managing incidents</w:t>
      </w:r>
    </w:p>
    <w:p w14:paraId="0B6D3B8E" w14:textId="39BAE6C6"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Support with accessing information about leisure opportunities available to them in the local </w:t>
      </w:r>
      <w:r w:rsidR="002B63DF" w:rsidRPr="002B63DF">
        <w:rPr>
          <w:rFonts w:asciiTheme="minorHAnsi" w:eastAsia="Arial" w:hAnsiTheme="minorHAnsi" w:cstheme="minorHAnsi"/>
        </w:rPr>
        <w:t>area.</w:t>
      </w:r>
    </w:p>
    <w:p w14:paraId="0B6D3B8F" w14:textId="3AC5CF4A"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Support with managing any benefits and </w:t>
      </w:r>
      <w:r w:rsidR="002B63DF" w:rsidRPr="002B63DF">
        <w:rPr>
          <w:rFonts w:asciiTheme="minorHAnsi" w:eastAsia="Arial" w:hAnsiTheme="minorHAnsi" w:cstheme="minorHAnsi"/>
        </w:rPr>
        <w:t>applications.</w:t>
      </w:r>
    </w:p>
    <w:p w14:paraId="0B6D3B90" w14:textId="58385242"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Support with managing their finances and </w:t>
      </w:r>
      <w:r w:rsidR="002B63DF" w:rsidRPr="002B63DF">
        <w:rPr>
          <w:rFonts w:asciiTheme="minorHAnsi" w:eastAsia="Arial" w:hAnsiTheme="minorHAnsi" w:cstheme="minorHAnsi"/>
        </w:rPr>
        <w:t>budgeting.</w:t>
      </w:r>
      <w:r w:rsidRPr="002B63DF">
        <w:rPr>
          <w:rFonts w:asciiTheme="minorHAnsi" w:eastAsia="Arial" w:hAnsiTheme="minorHAnsi" w:cstheme="minorHAnsi"/>
        </w:rPr>
        <w:t xml:space="preserve"> </w:t>
      </w:r>
    </w:p>
    <w:p w14:paraId="0B6D3B91" w14:textId="18E0F1C6"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Support with understanding and accessing opportunities to be able to make a positive </w:t>
      </w:r>
      <w:r w:rsidR="00483EC1" w:rsidRPr="002B63DF">
        <w:rPr>
          <w:rFonts w:asciiTheme="minorHAnsi" w:eastAsia="Arial" w:hAnsiTheme="minorHAnsi" w:cstheme="minorHAnsi"/>
        </w:rPr>
        <w:t>contribution.</w:t>
      </w:r>
      <w:r w:rsidRPr="002B63DF">
        <w:rPr>
          <w:rFonts w:asciiTheme="minorHAnsi" w:eastAsia="Arial" w:hAnsiTheme="minorHAnsi" w:cstheme="minorHAnsi"/>
        </w:rPr>
        <w:t xml:space="preserve"> </w:t>
      </w:r>
    </w:p>
    <w:p w14:paraId="0B6D3B92" w14:textId="07146CA3" w:rsidR="00DC5C04" w:rsidRPr="002B63DF" w:rsidRDefault="00EA36D8">
      <w:pPr>
        <w:numPr>
          <w:ilvl w:val="0"/>
          <w:numId w:val="12"/>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Support in learning how to keep themselves safe in the community and their own </w:t>
      </w:r>
      <w:r w:rsidR="002B63DF" w:rsidRPr="002B63DF">
        <w:rPr>
          <w:rFonts w:asciiTheme="minorHAnsi" w:eastAsia="Arial" w:hAnsiTheme="minorHAnsi" w:cstheme="minorHAnsi"/>
        </w:rPr>
        <w:t>home.</w:t>
      </w:r>
    </w:p>
    <w:p w14:paraId="0B6D3B93"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rPr>
      </w:pPr>
    </w:p>
    <w:p w14:paraId="0B6D3B94"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rPr>
      </w:pPr>
    </w:p>
    <w:p w14:paraId="0B6D3B95" w14:textId="77777777" w:rsidR="00DC5C04" w:rsidRPr="002B63DF" w:rsidRDefault="00EA36D8">
      <w:pPr>
        <w:pStyle w:val="Heading1"/>
        <w:rPr>
          <w:rFonts w:asciiTheme="minorHAnsi" w:hAnsiTheme="minorHAnsi" w:cstheme="minorHAnsi"/>
        </w:rPr>
      </w:pPr>
      <w:bookmarkStart w:id="13" w:name="_Toc149118471"/>
      <w:r w:rsidRPr="002B63DF">
        <w:rPr>
          <w:rFonts w:asciiTheme="minorHAnsi" w:hAnsiTheme="minorHAnsi" w:cstheme="minorHAnsi"/>
        </w:rPr>
        <w:t>Statutory Reviews</w:t>
      </w:r>
      <w:bookmarkEnd w:id="13"/>
    </w:p>
    <w:p w14:paraId="0B6D3B96"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97"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The Statutory Review meeting takes place one month after the young person at our organisation after a further three months and then at six monthly intervals. Statutory Reviews ensure that the overall plan for the young person is working and identify what needs to be done, and by whom, to achieve the Care Plan. The Statutory Review decides whether the accommodation remains the best placement for the young person. </w:t>
      </w:r>
    </w:p>
    <w:p w14:paraId="0B6D3B98"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99"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9A" w14:textId="77777777" w:rsidR="00DC5C04" w:rsidRPr="002B63DF" w:rsidRDefault="00EA36D8">
      <w:pPr>
        <w:pStyle w:val="Heading1"/>
        <w:rPr>
          <w:rFonts w:asciiTheme="minorHAnsi" w:hAnsiTheme="minorHAnsi" w:cstheme="minorHAnsi"/>
        </w:rPr>
      </w:pPr>
      <w:bookmarkStart w:id="14" w:name="_Toc149118472"/>
      <w:r w:rsidRPr="002B63DF">
        <w:rPr>
          <w:rFonts w:asciiTheme="minorHAnsi" w:hAnsiTheme="minorHAnsi" w:cstheme="minorHAnsi"/>
        </w:rPr>
        <w:t>How we work with Young People</w:t>
      </w:r>
      <w:bookmarkEnd w:id="14"/>
    </w:p>
    <w:p w14:paraId="0B6D3B9B" w14:textId="77777777" w:rsidR="00DC5C04" w:rsidRPr="002B63DF" w:rsidRDefault="00DC5C04">
      <w:pPr>
        <w:rPr>
          <w:rFonts w:asciiTheme="minorHAnsi" w:eastAsia="Arial" w:hAnsiTheme="minorHAnsi" w:cstheme="minorHAnsi"/>
        </w:rPr>
      </w:pPr>
    </w:p>
    <w:p w14:paraId="0B6D3B9C"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 xml:space="preserve">All Children and Young people are vulnerable and deserve the best service possible. We aim to provide a service, founded on the principles of safeguarding and risk assessment ensuring our service users receive all the support they need to achieve their goals. We believe that our service represents both quality and value. </w:t>
      </w:r>
    </w:p>
    <w:p w14:paraId="0B6D3B9D"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9E"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In meeting the needs of young people who reside with us, staff will: </w:t>
      </w:r>
    </w:p>
    <w:p w14:paraId="0B6D3B9F"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A0" w14:textId="4E49CA17"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Involve young people in making decisions that affect their </w:t>
      </w:r>
      <w:r w:rsidR="002B63DF" w:rsidRPr="002B63DF">
        <w:rPr>
          <w:rFonts w:asciiTheme="minorHAnsi" w:eastAsia="Arial" w:hAnsiTheme="minorHAnsi" w:cstheme="minorHAnsi"/>
        </w:rPr>
        <w:t>future.</w:t>
      </w:r>
      <w:r w:rsidRPr="002B63DF">
        <w:rPr>
          <w:rFonts w:asciiTheme="minorHAnsi" w:eastAsia="Arial" w:hAnsiTheme="minorHAnsi" w:cstheme="minorHAnsi"/>
        </w:rPr>
        <w:t xml:space="preserve"> </w:t>
      </w:r>
    </w:p>
    <w:p w14:paraId="0B6D3BA1" w14:textId="77777777"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Appropriately involve parents, family member in day-to- day decisions about the young person’s care and plans for their future</w:t>
      </w:r>
    </w:p>
    <w:p w14:paraId="0B6D3BA2" w14:textId="31D87D6A"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Encourage young people to maintain their religious, cultural, and linguistic identity. meet any needs arising out of </w:t>
      </w:r>
      <w:r w:rsidR="002B63DF" w:rsidRPr="002B63DF">
        <w:rPr>
          <w:rFonts w:asciiTheme="minorHAnsi" w:eastAsia="Arial" w:hAnsiTheme="minorHAnsi" w:cstheme="minorHAnsi"/>
        </w:rPr>
        <w:t>disability.</w:t>
      </w:r>
    </w:p>
    <w:p w14:paraId="0B6D3BA3" w14:textId="67A41CF9"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Actively protect and promote the health of young </w:t>
      </w:r>
      <w:r w:rsidR="002B63DF" w:rsidRPr="002B63DF">
        <w:rPr>
          <w:rFonts w:asciiTheme="minorHAnsi" w:eastAsia="Arial" w:hAnsiTheme="minorHAnsi" w:cstheme="minorHAnsi"/>
        </w:rPr>
        <w:t>people.</w:t>
      </w:r>
      <w:r w:rsidRPr="002B63DF">
        <w:rPr>
          <w:rFonts w:asciiTheme="minorHAnsi" w:eastAsia="Arial" w:hAnsiTheme="minorHAnsi" w:cstheme="minorHAnsi"/>
        </w:rPr>
        <w:t xml:space="preserve"> </w:t>
      </w:r>
    </w:p>
    <w:p w14:paraId="0B6D3BA4" w14:textId="3B7B97E9"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Assist young people to fulfil their educational potential and their employment </w:t>
      </w:r>
      <w:r w:rsidR="002B63DF" w:rsidRPr="002B63DF">
        <w:rPr>
          <w:rFonts w:asciiTheme="minorHAnsi" w:eastAsia="Arial" w:hAnsiTheme="minorHAnsi" w:cstheme="minorHAnsi"/>
        </w:rPr>
        <w:t>prospects.</w:t>
      </w:r>
      <w:r w:rsidRPr="002B63DF">
        <w:rPr>
          <w:rFonts w:asciiTheme="minorHAnsi" w:eastAsia="Arial" w:hAnsiTheme="minorHAnsi" w:cstheme="minorHAnsi"/>
        </w:rPr>
        <w:t xml:space="preserve"> </w:t>
      </w:r>
    </w:p>
    <w:p w14:paraId="0B6D3BA5" w14:textId="5E7216AF"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Respect young people’s need for privacy and for information concerning them to be treated </w:t>
      </w:r>
      <w:r w:rsidR="002B63DF" w:rsidRPr="002B63DF">
        <w:rPr>
          <w:rFonts w:asciiTheme="minorHAnsi" w:eastAsia="Arial" w:hAnsiTheme="minorHAnsi" w:cstheme="minorHAnsi"/>
        </w:rPr>
        <w:t>confidentially.</w:t>
      </w:r>
      <w:r w:rsidRPr="002B63DF">
        <w:rPr>
          <w:rFonts w:asciiTheme="minorHAnsi" w:eastAsia="Arial" w:hAnsiTheme="minorHAnsi" w:cstheme="minorHAnsi"/>
        </w:rPr>
        <w:t xml:space="preserve"> </w:t>
      </w:r>
    </w:p>
    <w:p w14:paraId="0B6D3BA6" w14:textId="3398E566"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lastRenderedPageBreak/>
        <w:t xml:space="preserve">Ensure that young people can develop and maintain self-respect, </w:t>
      </w:r>
      <w:proofErr w:type="gramStart"/>
      <w:r w:rsidRPr="002B63DF">
        <w:rPr>
          <w:rFonts w:asciiTheme="minorHAnsi" w:eastAsia="Arial" w:hAnsiTheme="minorHAnsi" w:cstheme="minorHAnsi"/>
        </w:rPr>
        <w:t>self-reliance</w:t>
      </w:r>
      <w:proofErr w:type="gramEnd"/>
      <w:r w:rsidRPr="002B63DF">
        <w:rPr>
          <w:rFonts w:asciiTheme="minorHAnsi" w:eastAsia="Arial" w:hAnsiTheme="minorHAnsi" w:cstheme="minorHAnsi"/>
        </w:rPr>
        <w:t xml:space="preserve"> and personal care skills, and enable them to make informed, age-appropriate decisions concerning their present and </w:t>
      </w:r>
      <w:r w:rsidR="002B63DF" w:rsidRPr="002B63DF">
        <w:rPr>
          <w:rFonts w:asciiTheme="minorHAnsi" w:eastAsia="Arial" w:hAnsiTheme="minorHAnsi" w:cstheme="minorHAnsi"/>
        </w:rPr>
        <w:t>future.</w:t>
      </w:r>
      <w:r w:rsidRPr="002B63DF">
        <w:rPr>
          <w:rFonts w:asciiTheme="minorHAnsi" w:eastAsia="Arial" w:hAnsiTheme="minorHAnsi" w:cstheme="minorHAnsi"/>
        </w:rPr>
        <w:t xml:space="preserve"> </w:t>
      </w:r>
    </w:p>
    <w:p w14:paraId="0B6D3BA7" w14:textId="7062CA4A"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Provide young people with a continuity of care experience whilst being looked </w:t>
      </w:r>
      <w:r w:rsidR="002B63DF" w:rsidRPr="002B63DF">
        <w:rPr>
          <w:rFonts w:asciiTheme="minorHAnsi" w:eastAsia="Arial" w:hAnsiTheme="minorHAnsi" w:cstheme="minorHAnsi"/>
        </w:rPr>
        <w:t>after.</w:t>
      </w:r>
    </w:p>
    <w:p w14:paraId="0B6D3BA8" w14:textId="325162AD"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Involve young people in the day-to-day running of the home through young people’s weekly </w:t>
      </w:r>
      <w:r w:rsidR="002B63DF" w:rsidRPr="002B63DF">
        <w:rPr>
          <w:rFonts w:asciiTheme="minorHAnsi" w:eastAsia="Arial" w:hAnsiTheme="minorHAnsi" w:cstheme="minorHAnsi"/>
        </w:rPr>
        <w:t>meetings.</w:t>
      </w:r>
    </w:p>
    <w:p w14:paraId="0B6D3BA9" w14:textId="795EA8F2"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Ensure that information is made available to young people and parents, informing them of their rights and responsibilities and how representations can be made. provide young people with an opportunity to comment and give their views generally about the service </w:t>
      </w:r>
      <w:r w:rsidR="002B63DF" w:rsidRPr="002B63DF">
        <w:rPr>
          <w:rFonts w:asciiTheme="minorHAnsi" w:eastAsia="Arial" w:hAnsiTheme="minorHAnsi" w:cstheme="minorHAnsi"/>
        </w:rPr>
        <w:t>provided.</w:t>
      </w:r>
      <w:r w:rsidRPr="002B63DF">
        <w:rPr>
          <w:rFonts w:asciiTheme="minorHAnsi" w:eastAsia="Arial" w:hAnsiTheme="minorHAnsi" w:cstheme="minorHAnsi"/>
        </w:rPr>
        <w:t xml:space="preserve"> </w:t>
      </w:r>
    </w:p>
    <w:p w14:paraId="0B6D3BAA" w14:textId="59F95F8C" w:rsidR="00DC5C04" w:rsidRPr="002B63DF" w:rsidRDefault="00EA36D8">
      <w:pPr>
        <w:numPr>
          <w:ilvl w:val="0"/>
          <w:numId w:val="13"/>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Communicate regularly with the young person’s social </w:t>
      </w:r>
      <w:r w:rsidR="002B63DF" w:rsidRPr="002B63DF">
        <w:rPr>
          <w:rFonts w:asciiTheme="minorHAnsi" w:eastAsia="Arial" w:hAnsiTheme="minorHAnsi" w:cstheme="minorHAnsi"/>
        </w:rPr>
        <w:t>worker.</w:t>
      </w:r>
    </w:p>
    <w:p w14:paraId="0B6D3BAB" w14:textId="77777777" w:rsidR="00DC5C04" w:rsidRPr="002B63DF" w:rsidRDefault="00DC5C04">
      <w:pPr>
        <w:tabs>
          <w:tab w:val="center" w:pos="1688"/>
          <w:tab w:val="right" w:pos="9864"/>
        </w:tabs>
        <w:spacing w:before="20" w:after="20" w:line="240" w:lineRule="auto"/>
        <w:ind w:left="0" w:firstLine="0"/>
        <w:rPr>
          <w:rFonts w:asciiTheme="minorHAnsi" w:eastAsia="Arial" w:hAnsiTheme="minorHAnsi" w:cstheme="minorHAnsi"/>
        </w:rPr>
      </w:pPr>
    </w:p>
    <w:p w14:paraId="0B6D3BAC" w14:textId="4EB42BE3" w:rsidR="00DC5C04" w:rsidRPr="002B63DF" w:rsidRDefault="00EA36D8">
      <w:pPr>
        <w:tabs>
          <w:tab w:val="center" w:pos="1688"/>
          <w:tab w:val="right" w:pos="9864"/>
        </w:tabs>
        <w:spacing w:before="20" w:after="20" w:line="240" w:lineRule="auto"/>
        <w:ind w:left="122" w:firstLine="0"/>
        <w:rPr>
          <w:rFonts w:asciiTheme="minorHAnsi" w:eastAsia="Arial" w:hAnsiTheme="minorHAnsi" w:cstheme="minorHAnsi"/>
          <w:highlight w:val="white"/>
        </w:rPr>
      </w:pPr>
      <w:r w:rsidRPr="002B63DF">
        <w:rPr>
          <w:rFonts w:asciiTheme="minorHAnsi" w:eastAsia="Arial" w:hAnsiTheme="minorHAnsi" w:cstheme="minorHAnsi"/>
          <w:highlight w:val="white"/>
        </w:rPr>
        <w:t xml:space="preserve">Young people are placed after a matching needs consideration and a risk assessment to ensure the placement would not be disruptive to others who may be more settled. Our organisation is experienced in working with young people who have some challenging and risky behaviour; the support plan will reflect the needs of the young persons and will offer the </w:t>
      </w:r>
      <w:r w:rsidR="002B63DF" w:rsidRPr="002B63DF">
        <w:rPr>
          <w:rFonts w:asciiTheme="minorHAnsi" w:eastAsia="Arial" w:hAnsiTheme="minorHAnsi" w:cstheme="minorHAnsi"/>
          <w:highlight w:val="white"/>
        </w:rPr>
        <w:t>following.</w:t>
      </w:r>
    </w:p>
    <w:p w14:paraId="0B6D3BAD" w14:textId="77777777" w:rsidR="00DC5C04" w:rsidRPr="002B63DF" w:rsidRDefault="00DC5C04">
      <w:pPr>
        <w:tabs>
          <w:tab w:val="center" w:pos="1688"/>
          <w:tab w:val="right" w:pos="9864"/>
        </w:tabs>
        <w:spacing w:before="20" w:after="20" w:line="240" w:lineRule="auto"/>
        <w:ind w:left="122" w:firstLine="0"/>
        <w:rPr>
          <w:rFonts w:asciiTheme="minorHAnsi" w:eastAsia="Arial" w:hAnsiTheme="minorHAnsi" w:cstheme="minorHAnsi"/>
          <w:highlight w:val="white"/>
        </w:rPr>
      </w:pPr>
    </w:p>
    <w:p w14:paraId="0B6D3BAE" w14:textId="61E465BE" w:rsidR="00DC5C04" w:rsidRPr="002B63DF" w:rsidRDefault="00EA36D8">
      <w:pPr>
        <w:numPr>
          <w:ilvl w:val="0"/>
          <w:numId w:val="14"/>
        </w:numPr>
        <w:pBdr>
          <w:top w:val="nil"/>
          <w:left w:val="nil"/>
          <w:bottom w:val="nil"/>
          <w:right w:val="nil"/>
          <w:between w:val="nil"/>
        </w:pBdr>
        <w:tabs>
          <w:tab w:val="center" w:pos="1688"/>
          <w:tab w:val="right" w:pos="9864"/>
        </w:tabs>
        <w:spacing w:before="20"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Support to develop reflective </w:t>
      </w:r>
      <w:r w:rsidR="002B63DF" w:rsidRPr="002B63DF">
        <w:rPr>
          <w:rFonts w:asciiTheme="minorHAnsi" w:eastAsia="Arial" w:hAnsiTheme="minorHAnsi" w:cstheme="minorHAnsi"/>
          <w:highlight w:val="white"/>
        </w:rPr>
        <w:t>thinking.</w:t>
      </w:r>
    </w:p>
    <w:p w14:paraId="0B6D3BAF" w14:textId="0FFBB3EA" w:rsidR="00DC5C04" w:rsidRPr="002B63DF"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Support with reducing substance or alcohol </w:t>
      </w:r>
      <w:r w:rsidR="002B63DF" w:rsidRPr="002B63DF">
        <w:rPr>
          <w:rFonts w:asciiTheme="minorHAnsi" w:eastAsia="Arial" w:hAnsiTheme="minorHAnsi" w:cstheme="minorHAnsi"/>
          <w:highlight w:val="white"/>
        </w:rPr>
        <w:t>misuse.</w:t>
      </w:r>
    </w:p>
    <w:p w14:paraId="0B6D3BB0" w14:textId="77777777" w:rsidR="00DC5C04" w:rsidRPr="002B63DF"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Support with Family contact (where appropriate)</w:t>
      </w:r>
    </w:p>
    <w:p w14:paraId="0B6D3BB1" w14:textId="583867D3" w:rsidR="00DC5C04" w:rsidRPr="002B63DF"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Work around young people suffering with post-traumatic stress </w:t>
      </w:r>
      <w:r w:rsidR="002B63DF" w:rsidRPr="002B63DF">
        <w:rPr>
          <w:rFonts w:asciiTheme="minorHAnsi" w:eastAsia="Arial" w:hAnsiTheme="minorHAnsi" w:cstheme="minorHAnsi"/>
          <w:highlight w:val="white"/>
        </w:rPr>
        <w:t>disorder.</w:t>
      </w:r>
    </w:p>
    <w:p w14:paraId="0B6D3BB2" w14:textId="77777777" w:rsidR="00DC5C04" w:rsidRPr="002B63DF"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Support with asylum applications and other legal matters</w:t>
      </w:r>
    </w:p>
    <w:p w14:paraId="0B6D3BB3" w14:textId="77777777" w:rsidR="00DC5C04" w:rsidRPr="002B63DF"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Working with the Refugee Council, Red Cross tracing service</w:t>
      </w:r>
    </w:p>
    <w:p w14:paraId="0B6D3BB4" w14:textId="146D4DCE" w:rsidR="00DC5C04" w:rsidRPr="002B63DF"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Support with reducing risky behaviour that could lead to </w:t>
      </w:r>
      <w:r w:rsidR="002B63DF" w:rsidRPr="002B63DF">
        <w:rPr>
          <w:rFonts w:asciiTheme="minorHAnsi" w:eastAsia="Arial" w:hAnsiTheme="minorHAnsi" w:cstheme="minorHAnsi"/>
          <w:highlight w:val="white"/>
        </w:rPr>
        <w:t>exploitation.</w:t>
      </w:r>
    </w:p>
    <w:p w14:paraId="0B6D3BB5" w14:textId="13A61A92" w:rsidR="00DC5C04" w:rsidRPr="002B63DF"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Support with managing ADHD, including anger management, and temper control </w:t>
      </w:r>
      <w:r w:rsidR="002B63DF" w:rsidRPr="002B63DF">
        <w:rPr>
          <w:rFonts w:asciiTheme="minorHAnsi" w:eastAsia="Arial" w:hAnsiTheme="minorHAnsi" w:cstheme="minorHAnsi"/>
          <w:highlight w:val="white"/>
        </w:rPr>
        <w:t>disorder.</w:t>
      </w:r>
    </w:p>
    <w:p w14:paraId="0B6D3BB6" w14:textId="1E41C4DB" w:rsidR="00DC5C04" w:rsidRPr="002B63DF"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Support with accessing and attending CAMHS; Counselling &amp; other therapeutic </w:t>
      </w:r>
      <w:r w:rsidR="002B63DF" w:rsidRPr="002B63DF">
        <w:rPr>
          <w:rFonts w:asciiTheme="minorHAnsi" w:eastAsia="Arial" w:hAnsiTheme="minorHAnsi" w:cstheme="minorHAnsi"/>
          <w:highlight w:val="white"/>
        </w:rPr>
        <w:t>appointments.</w:t>
      </w:r>
    </w:p>
    <w:p w14:paraId="0B6D3BB7" w14:textId="46910C8A" w:rsidR="00DC5C04" w:rsidRPr="002B63DF"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Support with accessing education; training; apprenticeships or </w:t>
      </w:r>
      <w:r w:rsidR="002B63DF" w:rsidRPr="002B63DF">
        <w:rPr>
          <w:rFonts w:asciiTheme="minorHAnsi" w:eastAsia="Arial" w:hAnsiTheme="minorHAnsi" w:cstheme="minorHAnsi"/>
          <w:highlight w:val="white"/>
        </w:rPr>
        <w:t>employment.</w:t>
      </w:r>
    </w:p>
    <w:p w14:paraId="0B6D3BB8" w14:textId="3357584B" w:rsidR="00DC5C04" w:rsidRPr="002B63DF"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Support with accessing additional tuition, where </w:t>
      </w:r>
      <w:r w:rsidR="002B63DF" w:rsidRPr="002B63DF">
        <w:rPr>
          <w:rFonts w:asciiTheme="minorHAnsi" w:eastAsia="Arial" w:hAnsiTheme="minorHAnsi" w:cstheme="minorHAnsi"/>
          <w:highlight w:val="white"/>
        </w:rPr>
        <w:t>identified.</w:t>
      </w:r>
    </w:p>
    <w:p w14:paraId="0B6D3BB9" w14:textId="32BDEDB3" w:rsidR="00DC5C04" w:rsidRPr="006713AE" w:rsidRDefault="00EA36D8">
      <w:pPr>
        <w:numPr>
          <w:ilvl w:val="0"/>
          <w:numId w:val="14"/>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6713AE">
        <w:rPr>
          <w:rFonts w:asciiTheme="minorHAnsi" w:eastAsia="Arial" w:hAnsiTheme="minorHAnsi" w:cstheme="minorHAnsi"/>
          <w:highlight w:val="white"/>
        </w:rPr>
        <w:t xml:space="preserve">Support with accessing leisure activities which sometimes act as alternative educational </w:t>
      </w:r>
      <w:r w:rsidR="002B63DF" w:rsidRPr="006713AE">
        <w:rPr>
          <w:rFonts w:asciiTheme="minorHAnsi" w:eastAsia="Arial" w:hAnsiTheme="minorHAnsi" w:cstheme="minorHAnsi"/>
          <w:highlight w:val="white"/>
        </w:rPr>
        <w:t>resources.</w:t>
      </w:r>
    </w:p>
    <w:p w14:paraId="0B6D3BBA" w14:textId="77777777" w:rsidR="00DC5C04" w:rsidRPr="006713AE" w:rsidRDefault="00EA36D8">
      <w:pPr>
        <w:numPr>
          <w:ilvl w:val="0"/>
          <w:numId w:val="14"/>
        </w:numPr>
        <w:pBdr>
          <w:top w:val="nil"/>
          <w:left w:val="nil"/>
          <w:bottom w:val="nil"/>
          <w:right w:val="nil"/>
          <w:between w:val="nil"/>
        </w:pBdr>
        <w:tabs>
          <w:tab w:val="center" w:pos="1688"/>
          <w:tab w:val="right" w:pos="9864"/>
        </w:tabs>
        <w:spacing w:after="20" w:line="240" w:lineRule="auto"/>
        <w:rPr>
          <w:rFonts w:asciiTheme="minorHAnsi" w:eastAsia="Arial" w:hAnsiTheme="minorHAnsi" w:cstheme="minorHAnsi"/>
        </w:rPr>
      </w:pPr>
      <w:r w:rsidRPr="006713AE">
        <w:rPr>
          <w:rFonts w:asciiTheme="minorHAnsi" w:eastAsia="Arial" w:hAnsiTheme="minorHAnsi" w:cstheme="minorHAnsi"/>
          <w:highlight w:val="white"/>
        </w:rPr>
        <w:t>Support with accessing local cultural &amp; community clubs and events Through well-structured Risk Assessments, Individual Care Plans, motivated and skilled staff our aim is to ensure that independence and fulfilment are maximised for the vulnerable young people we work with</w:t>
      </w:r>
    </w:p>
    <w:p w14:paraId="18687C40" w14:textId="77777777" w:rsidR="00FF425E" w:rsidRPr="006713AE" w:rsidRDefault="00FF425E" w:rsidP="00FF425E">
      <w:pPr>
        <w:pBdr>
          <w:top w:val="nil"/>
          <w:left w:val="nil"/>
          <w:bottom w:val="nil"/>
          <w:right w:val="nil"/>
          <w:between w:val="nil"/>
        </w:pBdr>
        <w:tabs>
          <w:tab w:val="center" w:pos="1688"/>
          <w:tab w:val="right" w:pos="9864"/>
        </w:tabs>
        <w:spacing w:after="20" w:line="240" w:lineRule="auto"/>
        <w:rPr>
          <w:rFonts w:asciiTheme="minorHAnsi" w:eastAsia="Arial" w:hAnsiTheme="minorHAnsi" w:cstheme="minorHAnsi"/>
        </w:rPr>
      </w:pPr>
    </w:p>
    <w:p w14:paraId="0B6D3BD1" w14:textId="77777777" w:rsidR="00DC5C04" w:rsidRPr="002B63DF" w:rsidRDefault="00DC5C04" w:rsidP="006646DC">
      <w:pPr>
        <w:ind w:left="0" w:firstLine="0"/>
        <w:rPr>
          <w:rFonts w:asciiTheme="minorHAnsi" w:hAnsiTheme="minorHAnsi" w:cstheme="minorHAnsi"/>
        </w:rPr>
      </w:pPr>
    </w:p>
    <w:p w14:paraId="0B6D3BD2" w14:textId="77777777" w:rsidR="00DC5C04" w:rsidRPr="002B63DF" w:rsidRDefault="00EA36D8">
      <w:pPr>
        <w:pStyle w:val="Heading1"/>
        <w:rPr>
          <w:rFonts w:asciiTheme="minorHAnsi" w:hAnsiTheme="minorHAnsi" w:cstheme="minorHAnsi"/>
        </w:rPr>
      </w:pPr>
      <w:bookmarkStart w:id="15" w:name="_Toc149118473"/>
      <w:r w:rsidRPr="002B63DF">
        <w:rPr>
          <w:rFonts w:asciiTheme="minorHAnsi" w:hAnsiTheme="minorHAnsi" w:cstheme="minorHAnsi"/>
        </w:rPr>
        <w:t>Education and Training</w:t>
      </w:r>
      <w:bookmarkEnd w:id="15"/>
    </w:p>
    <w:p w14:paraId="0B6D3BD3" w14:textId="77777777" w:rsidR="00DC5C04" w:rsidRPr="002B63DF" w:rsidRDefault="00EA36D8">
      <w:pPr>
        <w:pStyle w:val="Heading3"/>
        <w:rPr>
          <w:rFonts w:asciiTheme="minorHAnsi" w:hAnsiTheme="minorHAnsi" w:cstheme="minorHAnsi"/>
        </w:rPr>
      </w:pPr>
      <w:bookmarkStart w:id="16" w:name="_Toc149118474"/>
      <w:r w:rsidRPr="002B63DF">
        <w:rPr>
          <w:rFonts w:asciiTheme="minorHAnsi" w:hAnsiTheme="minorHAnsi" w:cstheme="minorHAnsi"/>
        </w:rPr>
        <w:t>Arrangements for Education</w:t>
      </w:r>
      <w:bookmarkEnd w:id="16"/>
    </w:p>
    <w:p w14:paraId="0B6D3BD4" w14:textId="77777777" w:rsidR="00DC5C04" w:rsidRPr="002B63DF" w:rsidRDefault="00DC5C04">
      <w:pPr>
        <w:rPr>
          <w:rFonts w:asciiTheme="minorHAnsi" w:eastAsia="Arial" w:hAnsiTheme="minorHAnsi" w:cstheme="minorHAnsi"/>
        </w:rPr>
      </w:pPr>
    </w:p>
    <w:p w14:paraId="0B6D3BD5" w14:textId="77777777" w:rsidR="00DC5C04" w:rsidRPr="002B63DF" w:rsidRDefault="00EA36D8">
      <w:pPr>
        <w:numPr>
          <w:ilvl w:val="0"/>
          <w:numId w:val="1"/>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Staff will ensure that each young person has a Personal Education Plan</w:t>
      </w:r>
    </w:p>
    <w:p w14:paraId="0B6D3BD6" w14:textId="2B56D311" w:rsidR="00DC5C04" w:rsidRPr="002B63DF" w:rsidRDefault="00EA36D8">
      <w:pPr>
        <w:numPr>
          <w:ilvl w:val="0"/>
          <w:numId w:val="1"/>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Staff will encourage young people to attend school and develop their skills and interests to their full potential. They, and especially a young person’s key worker will </w:t>
      </w:r>
      <w:r w:rsidRPr="002B63DF">
        <w:rPr>
          <w:rFonts w:asciiTheme="minorHAnsi" w:eastAsia="Arial" w:hAnsiTheme="minorHAnsi" w:cstheme="minorHAnsi"/>
        </w:rPr>
        <w:lastRenderedPageBreak/>
        <w:t xml:space="preserve">take an active interest in the young person’s education, offer help, and liaise with the young person’s designated </w:t>
      </w:r>
      <w:r w:rsidR="005A2623" w:rsidRPr="002B63DF">
        <w:rPr>
          <w:rFonts w:asciiTheme="minorHAnsi" w:eastAsia="Arial" w:hAnsiTheme="minorHAnsi" w:cstheme="minorHAnsi"/>
        </w:rPr>
        <w:t>teacher.</w:t>
      </w:r>
    </w:p>
    <w:p w14:paraId="0B6D3BD7" w14:textId="77777777" w:rsidR="00DC5C04" w:rsidRPr="002B63DF" w:rsidRDefault="00EA36D8">
      <w:pPr>
        <w:numPr>
          <w:ilvl w:val="0"/>
          <w:numId w:val="1"/>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If the young person is still at school or college, if appropriate, he or she will go to their usual school.</w:t>
      </w:r>
    </w:p>
    <w:p w14:paraId="0B6D3BD8" w14:textId="5E933C8D" w:rsidR="00DC5C04" w:rsidRPr="002B63DF" w:rsidRDefault="00EA36D8">
      <w:pPr>
        <w:numPr>
          <w:ilvl w:val="0"/>
          <w:numId w:val="1"/>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If for some reason the young person cannot attend or is not on roll at a school, our staff will liaise with the social worker and the Education Department to help get the young person a place at a school or other education provision. Until a place is arranged, staff will ensure that the young person is engaged in other appropriate </w:t>
      </w:r>
      <w:r w:rsidR="005A2623" w:rsidRPr="002B63DF">
        <w:rPr>
          <w:rFonts w:asciiTheme="minorHAnsi" w:eastAsia="Arial" w:hAnsiTheme="minorHAnsi" w:cstheme="minorHAnsi"/>
        </w:rPr>
        <w:t>activities.</w:t>
      </w:r>
    </w:p>
    <w:p w14:paraId="0B6D3BD9" w14:textId="43797524" w:rsidR="00DC5C04" w:rsidRPr="002B63DF" w:rsidRDefault="00EA36D8">
      <w:pPr>
        <w:numPr>
          <w:ilvl w:val="0"/>
          <w:numId w:val="1"/>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 xml:space="preserve">We will provide a quiet place for the young person to do their homework and </w:t>
      </w:r>
      <w:r w:rsidR="005A2623" w:rsidRPr="002B63DF">
        <w:rPr>
          <w:rFonts w:asciiTheme="minorHAnsi" w:eastAsia="Arial" w:hAnsiTheme="minorHAnsi" w:cstheme="minorHAnsi"/>
        </w:rPr>
        <w:t>study.</w:t>
      </w:r>
    </w:p>
    <w:p w14:paraId="0B6D3BDA" w14:textId="77777777" w:rsidR="00DC5C04" w:rsidRPr="002B63DF" w:rsidRDefault="00EA36D8">
      <w:pPr>
        <w:numPr>
          <w:ilvl w:val="0"/>
          <w:numId w:val="1"/>
        </w:numPr>
        <w:pBdr>
          <w:top w:val="nil"/>
          <w:left w:val="nil"/>
          <w:bottom w:val="nil"/>
          <w:right w:val="nil"/>
          <w:between w:val="nil"/>
        </w:pBdr>
        <w:shd w:val="clear" w:color="auto" w:fill="FFFFFF"/>
        <w:spacing w:after="0" w:line="240" w:lineRule="auto"/>
        <w:rPr>
          <w:rFonts w:asciiTheme="minorHAnsi" w:eastAsia="Arial" w:hAnsiTheme="minorHAnsi" w:cstheme="minorHAnsi"/>
        </w:rPr>
      </w:pPr>
      <w:r w:rsidRPr="002B63DF">
        <w:rPr>
          <w:rFonts w:asciiTheme="minorHAnsi" w:eastAsia="Arial" w:hAnsiTheme="minorHAnsi" w:cstheme="minorHAnsi"/>
        </w:rPr>
        <w:t>The young person’s key worker will attend school meetings, such as parents’ evenings, together with the young person’s family if possible.</w:t>
      </w:r>
    </w:p>
    <w:p w14:paraId="0B6D3BDE" w14:textId="77777777" w:rsidR="00DC5C04" w:rsidRPr="002B63DF" w:rsidRDefault="00DC5C04" w:rsidP="002B63DF">
      <w:pPr>
        <w:shd w:val="clear" w:color="auto" w:fill="FFFFFF"/>
        <w:spacing w:after="0" w:line="240" w:lineRule="auto"/>
        <w:ind w:left="0" w:firstLine="0"/>
        <w:rPr>
          <w:rFonts w:asciiTheme="minorHAnsi" w:eastAsia="Arial" w:hAnsiTheme="minorHAnsi" w:cstheme="minorHAnsi"/>
        </w:rPr>
      </w:pPr>
    </w:p>
    <w:p w14:paraId="0B6D3BDF" w14:textId="77777777" w:rsidR="00DC5C04" w:rsidRPr="002B63DF" w:rsidRDefault="00EA36D8">
      <w:pPr>
        <w:pStyle w:val="Heading3"/>
        <w:rPr>
          <w:rFonts w:asciiTheme="minorHAnsi" w:hAnsiTheme="minorHAnsi" w:cstheme="minorHAnsi"/>
        </w:rPr>
      </w:pPr>
      <w:bookmarkStart w:id="17" w:name="_Toc149118475"/>
      <w:r w:rsidRPr="002B63DF">
        <w:rPr>
          <w:rFonts w:asciiTheme="minorHAnsi" w:hAnsiTheme="minorHAnsi" w:cstheme="minorHAnsi"/>
        </w:rPr>
        <w:t>Working or Looking for Work</w:t>
      </w:r>
      <w:bookmarkEnd w:id="17"/>
      <w:r w:rsidRPr="002B63DF">
        <w:rPr>
          <w:rFonts w:asciiTheme="minorHAnsi" w:hAnsiTheme="minorHAnsi" w:cstheme="minorHAnsi"/>
        </w:rPr>
        <w:t xml:space="preserve"> </w:t>
      </w:r>
    </w:p>
    <w:p w14:paraId="0B6D3BE0"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BE1"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Staff will give advice about looking for and applying for jobs and courses. If the young person has a job, or is in receipt of benefit, he or she will be expected to pay an agreed amount towards his or her keep.</w:t>
      </w:r>
    </w:p>
    <w:p w14:paraId="0B6D3BE2" w14:textId="77777777" w:rsidR="00DC5C04" w:rsidRPr="002B63DF" w:rsidRDefault="00DC5C04">
      <w:pPr>
        <w:tabs>
          <w:tab w:val="center" w:pos="1688"/>
          <w:tab w:val="right" w:pos="9864"/>
        </w:tabs>
        <w:spacing w:before="20" w:after="20" w:line="240" w:lineRule="auto"/>
        <w:ind w:left="0" w:firstLine="0"/>
        <w:rPr>
          <w:rFonts w:asciiTheme="minorHAnsi" w:eastAsia="Arial" w:hAnsiTheme="minorHAnsi" w:cstheme="minorHAnsi"/>
        </w:rPr>
      </w:pPr>
    </w:p>
    <w:p w14:paraId="0B6D3BE3" w14:textId="77777777" w:rsidR="00DC5C04" w:rsidRPr="002B63DF" w:rsidRDefault="00DC5C04">
      <w:pPr>
        <w:tabs>
          <w:tab w:val="center" w:pos="1688"/>
          <w:tab w:val="right" w:pos="9864"/>
        </w:tabs>
        <w:spacing w:before="20" w:after="20" w:line="240" w:lineRule="auto"/>
        <w:ind w:left="0" w:firstLine="0"/>
        <w:rPr>
          <w:rFonts w:asciiTheme="minorHAnsi" w:eastAsia="Arial" w:hAnsiTheme="minorHAnsi" w:cstheme="minorHAnsi"/>
        </w:rPr>
      </w:pPr>
    </w:p>
    <w:p w14:paraId="0B6D3BE4" w14:textId="77777777" w:rsidR="00DC5C04" w:rsidRPr="002B63DF" w:rsidRDefault="00EA36D8">
      <w:pPr>
        <w:pStyle w:val="Heading1"/>
        <w:rPr>
          <w:rFonts w:asciiTheme="minorHAnsi" w:hAnsiTheme="minorHAnsi" w:cstheme="minorHAnsi"/>
        </w:rPr>
      </w:pPr>
      <w:bookmarkStart w:id="18" w:name="_Toc149118476"/>
      <w:r w:rsidRPr="002B63DF">
        <w:rPr>
          <w:rFonts w:asciiTheme="minorHAnsi" w:hAnsiTheme="minorHAnsi" w:cstheme="minorHAnsi"/>
        </w:rPr>
        <w:t>Looking after a young person's health</w:t>
      </w:r>
      <w:bookmarkEnd w:id="18"/>
    </w:p>
    <w:p w14:paraId="0B6D3BE5" w14:textId="77777777" w:rsidR="00DC5C04" w:rsidRPr="002B63DF" w:rsidRDefault="00DC5C04">
      <w:pPr>
        <w:tabs>
          <w:tab w:val="center" w:pos="1688"/>
          <w:tab w:val="right" w:pos="9864"/>
        </w:tabs>
        <w:spacing w:before="20" w:after="20" w:line="240" w:lineRule="auto"/>
        <w:ind w:left="0" w:firstLine="0"/>
        <w:rPr>
          <w:rFonts w:asciiTheme="minorHAnsi" w:eastAsia="Arial" w:hAnsiTheme="minorHAnsi" w:cstheme="minorHAnsi"/>
          <w:highlight w:val="white"/>
        </w:rPr>
      </w:pPr>
    </w:p>
    <w:p w14:paraId="0B6D3BE6" w14:textId="77777777" w:rsidR="00DC5C04" w:rsidRPr="002B63DF" w:rsidRDefault="00EA36D8">
      <w:pPr>
        <w:tabs>
          <w:tab w:val="center" w:pos="1688"/>
          <w:tab w:val="right" w:pos="9864"/>
        </w:tabs>
        <w:spacing w:before="20" w:after="20" w:line="240" w:lineRule="auto"/>
        <w:ind w:left="0" w:firstLine="0"/>
        <w:rPr>
          <w:rFonts w:asciiTheme="minorHAnsi" w:eastAsia="Arial" w:hAnsiTheme="minorHAnsi" w:cstheme="minorHAnsi"/>
          <w:highlight w:val="white"/>
        </w:rPr>
      </w:pPr>
      <w:r w:rsidRPr="002B63DF">
        <w:rPr>
          <w:rFonts w:asciiTheme="minorHAnsi" w:eastAsia="Arial" w:hAnsiTheme="minorHAnsi" w:cstheme="minorHAnsi"/>
          <w:highlight w:val="white"/>
        </w:rPr>
        <w:t xml:space="preserve">Our ethos is to promote overall healthy living for our young people.  We do this by encouraging registration with the local leisure centre. All our homes are non-smoking. Young people are supported with attendance at all their medical appointments, including the sexual health clinic.  As they develop their independence skills, they are encouraged to make their own appointments under staff supervision. Through regular conversation and interactions, we support CYP with skills for coping with life's highs and lows’ helping to build resilience.  </w:t>
      </w:r>
    </w:p>
    <w:p w14:paraId="0B6D3BE7"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0B6D3BE8"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0B6D3BE9" w14:textId="77777777" w:rsidR="00DC5C04" w:rsidRPr="002B63DF" w:rsidRDefault="00EA36D8">
      <w:pPr>
        <w:pStyle w:val="Heading1"/>
        <w:rPr>
          <w:rFonts w:asciiTheme="minorHAnsi" w:hAnsiTheme="minorHAnsi" w:cstheme="minorHAnsi"/>
        </w:rPr>
      </w:pPr>
      <w:bookmarkStart w:id="19" w:name="_Toc149118477"/>
      <w:r w:rsidRPr="002B63DF">
        <w:rPr>
          <w:rFonts w:asciiTheme="minorHAnsi" w:hAnsiTheme="minorHAnsi" w:cstheme="minorHAnsi"/>
        </w:rPr>
        <w:t>Anti-discrimination</w:t>
      </w:r>
      <w:bookmarkEnd w:id="19"/>
      <w:r w:rsidRPr="002B63DF">
        <w:rPr>
          <w:rFonts w:asciiTheme="minorHAnsi" w:hAnsiTheme="minorHAnsi" w:cstheme="minorHAnsi"/>
        </w:rPr>
        <w:t xml:space="preserve"> </w:t>
      </w:r>
    </w:p>
    <w:p w14:paraId="0B6D3BEA"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0B6D3BEB" w14:textId="77777777" w:rsidR="00DC5C04" w:rsidRPr="002B63DF" w:rsidRDefault="00EA36D8">
      <w:pPr>
        <w:tabs>
          <w:tab w:val="center" w:pos="1688"/>
          <w:tab w:val="right" w:pos="9864"/>
        </w:tabs>
        <w:spacing w:before="20" w:after="20" w:line="240" w:lineRule="auto"/>
        <w:ind w:left="0" w:firstLine="0"/>
        <w:rPr>
          <w:rFonts w:asciiTheme="minorHAnsi" w:eastAsia="Arial" w:hAnsiTheme="minorHAnsi" w:cstheme="minorHAnsi"/>
          <w:highlight w:val="white"/>
        </w:rPr>
      </w:pPr>
      <w:r w:rsidRPr="002B63DF">
        <w:rPr>
          <w:rFonts w:asciiTheme="minorHAnsi" w:eastAsia="Arial" w:hAnsiTheme="minorHAnsi" w:cstheme="minorHAnsi"/>
          <w:highlight w:val="white"/>
        </w:rPr>
        <w:t xml:space="preserve">As part of our commitment to provide a service which actively values diversity, we recruit staff from a range of ethnic, </w:t>
      </w:r>
      <w:proofErr w:type="gramStart"/>
      <w:r w:rsidRPr="002B63DF">
        <w:rPr>
          <w:rFonts w:asciiTheme="minorHAnsi" w:eastAsia="Arial" w:hAnsiTheme="minorHAnsi" w:cstheme="minorHAnsi"/>
          <w:highlight w:val="white"/>
        </w:rPr>
        <w:t>cultural</w:t>
      </w:r>
      <w:proofErr w:type="gramEnd"/>
      <w:r w:rsidRPr="002B63DF">
        <w:rPr>
          <w:rFonts w:asciiTheme="minorHAnsi" w:eastAsia="Arial" w:hAnsiTheme="minorHAnsi" w:cstheme="minorHAnsi"/>
          <w:highlight w:val="white"/>
        </w:rPr>
        <w:t xml:space="preserve"> and religious backgrounds. We have an equality &amp; diversity policy in place. Equality training is included in staff induction and the RSM ensures that all staff have completed training and refresh as, and when required. Where necessary, external agencies are engaged to support us with cultural and linguistic needs of some of our CYP. </w:t>
      </w:r>
    </w:p>
    <w:p w14:paraId="0B6D3BEC"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0B6D3BED"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0B6D3BEE" w14:textId="77777777" w:rsidR="00DC5C04" w:rsidRPr="002B63DF" w:rsidRDefault="00EA36D8">
      <w:pPr>
        <w:pStyle w:val="Heading1"/>
        <w:rPr>
          <w:rFonts w:asciiTheme="minorHAnsi" w:hAnsiTheme="minorHAnsi" w:cstheme="minorHAnsi"/>
        </w:rPr>
      </w:pPr>
      <w:bookmarkStart w:id="20" w:name="_Toc149118478"/>
      <w:r w:rsidRPr="002B63DF">
        <w:rPr>
          <w:rFonts w:asciiTheme="minorHAnsi" w:hAnsiTheme="minorHAnsi" w:cstheme="minorHAnsi"/>
        </w:rPr>
        <w:t>Compliments, Complaints &amp; Comments</w:t>
      </w:r>
      <w:bookmarkEnd w:id="20"/>
      <w:r w:rsidRPr="002B63DF">
        <w:rPr>
          <w:rFonts w:asciiTheme="minorHAnsi" w:hAnsiTheme="minorHAnsi" w:cstheme="minorHAnsi"/>
        </w:rPr>
        <w:t xml:space="preserve"> </w:t>
      </w:r>
    </w:p>
    <w:p w14:paraId="0B6D3BEF"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0B6D3BF0" w14:textId="77777777" w:rsidR="00DC5C04" w:rsidRPr="002B63DF" w:rsidRDefault="00EA36D8">
      <w:pPr>
        <w:tabs>
          <w:tab w:val="center" w:pos="1688"/>
          <w:tab w:val="right" w:pos="9864"/>
        </w:tabs>
        <w:spacing w:before="20" w:after="20" w:line="240" w:lineRule="auto"/>
        <w:ind w:left="0" w:firstLine="0"/>
        <w:rPr>
          <w:rFonts w:asciiTheme="minorHAnsi" w:eastAsia="Arial" w:hAnsiTheme="minorHAnsi" w:cstheme="minorHAnsi"/>
          <w:highlight w:val="white"/>
        </w:rPr>
      </w:pPr>
      <w:r w:rsidRPr="002B63DF">
        <w:rPr>
          <w:rFonts w:asciiTheme="minorHAnsi" w:eastAsia="Arial" w:hAnsiTheme="minorHAnsi" w:cstheme="minorHAnsi"/>
          <w:highlight w:val="white"/>
        </w:rPr>
        <w:t xml:space="preserve">Our organisation has a complaints procedure for staff and service users. The person responsible for complaints is the RSM. If the complaint is made against the RSM, the </w:t>
      </w:r>
      <w:r w:rsidRPr="002B63DF">
        <w:rPr>
          <w:rFonts w:asciiTheme="minorHAnsi" w:eastAsia="Arial" w:hAnsiTheme="minorHAnsi" w:cstheme="minorHAnsi"/>
          <w:highlight w:val="white"/>
        </w:rPr>
        <w:lastRenderedPageBreak/>
        <w:t xml:space="preserve">Registered Person is the person to whom the complaint should be made. A central log of complaints is kept on our case management system. The Complaints Policy can be accessed, for Staff, through the staff handbook and for the CYP, within the Young People's Guide. LA’s and other professionals, parents, or those in the community may access the policy on request. The organisation has a whistle-blowing policy for staff. Service users and Key workers have the right to put in a complaint without fear of reprisal. This section should be read in conjunction with our complaints policy which complies with Reg 31. Staff are always informed when recognition and/or positive feedback is received. Staff are encouraged always to find and make positive comments when working with the Children/Young People in order to build self-esteem. </w:t>
      </w:r>
    </w:p>
    <w:p w14:paraId="0B6D3BF3" w14:textId="77777777" w:rsidR="00DC5C04" w:rsidRPr="002B63DF" w:rsidRDefault="00DC5C04" w:rsidP="002B63DF">
      <w:pPr>
        <w:tabs>
          <w:tab w:val="center" w:pos="1688"/>
          <w:tab w:val="right" w:pos="9864"/>
        </w:tabs>
        <w:spacing w:before="20" w:after="20" w:line="240" w:lineRule="auto"/>
        <w:ind w:left="0" w:firstLine="0"/>
        <w:rPr>
          <w:rFonts w:asciiTheme="minorHAnsi" w:eastAsia="Arial" w:hAnsiTheme="minorHAnsi" w:cstheme="minorHAnsi"/>
          <w:highlight w:val="white"/>
        </w:rPr>
      </w:pPr>
    </w:p>
    <w:p w14:paraId="0B6D3BF4"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0B6D3BF5" w14:textId="77777777" w:rsidR="00DC5C04" w:rsidRPr="002B63DF" w:rsidRDefault="00EA36D8">
      <w:pPr>
        <w:pStyle w:val="Heading1"/>
        <w:rPr>
          <w:rFonts w:asciiTheme="minorHAnsi" w:hAnsiTheme="minorHAnsi" w:cstheme="minorHAnsi"/>
        </w:rPr>
      </w:pPr>
      <w:bookmarkStart w:id="21" w:name="_Toc149118479"/>
      <w:r w:rsidRPr="002B63DF">
        <w:rPr>
          <w:rFonts w:asciiTheme="minorHAnsi" w:hAnsiTheme="minorHAnsi" w:cstheme="minorHAnsi"/>
        </w:rPr>
        <w:t>Safeguarding</w:t>
      </w:r>
      <w:bookmarkEnd w:id="21"/>
    </w:p>
    <w:p w14:paraId="0B6D3BF6" w14:textId="77777777" w:rsidR="00DC5C04" w:rsidRPr="002B63DF" w:rsidRDefault="00DC5C04">
      <w:pPr>
        <w:ind w:left="0" w:firstLine="0"/>
        <w:rPr>
          <w:rFonts w:asciiTheme="minorHAnsi" w:eastAsia="Arial" w:hAnsiTheme="minorHAnsi" w:cstheme="minorHAnsi"/>
        </w:rPr>
      </w:pPr>
    </w:p>
    <w:p w14:paraId="0B6D3BF7" w14:textId="77777777" w:rsidR="00DC5C04" w:rsidRPr="002B63DF" w:rsidRDefault="00EA36D8">
      <w:pPr>
        <w:tabs>
          <w:tab w:val="center" w:pos="1688"/>
          <w:tab w:val="right" w:pos="9864"/>
        </w:tabs>
        <w:spacing w:before="20" w:after="20" w:line="240" w:lineRule="auto"/>
        <w:ind w:left="0" w:firstLine="0"/>
        <w:rPr>
          <w:rFonts w:asciiTheme="minorHAnsi" w:eastAsia="Arial" w:hAnsiTheme="minorHAnsi" w:cstheme="minorHAnsi"/>
          <w:highlight w:val="white"/>
        </w:rPr>
      </w:pPr>
      <w:r w:rsidRPr="002B63DF">
        <w:rPr>
          <w:rFonts w:asciiTheme="minorHAnsi" w:eastAsia="Arial" w:hAnsiTheme="minorHAnsi" w:cstheme="minorHAnsi"/>
          <w:highlight w:val="white"/>
        </w:rPr>
        <w:t xml:space="preserve">We are committed to safeguarding our children/young people and staff. There is a policy in place which is reviewed annually or sooner if required. All staff complete mandatory Safeguarding Training as part of their induction and refreshed training at least every 12 months or more frequently if required. </w:t>
      </w:r>
    </w:p>
    <w:p w14:paraId="0B6D3BF8"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rPr>
      </w:pPr>
    </w:p>
    <w:p w14:paraId="61341561" w14:textId="77777777" w:rsidR="00277B4D" w:rsidRPr="005C682C" w:rsidRDefault="00EA36D8" w:rsidP="00277B4D">
      <w:pPr>
        <w:spacing w:line="276" w:lineRule="auto"/>
        <w:rPr>
          <w:rFonts w:asciiTheme="minorHAnsi" w:hAnsiTheme="minorHAnsi" w:cstheme="minorHAnsi"/>
          <w:b/>
        </w:rPr>
      </w:pPr>
      <w:r w:rsidRPr="002B63DF">
        <w:rPr>
          <w:rFonts w:asciiTheme="minorHAnsi" w:eastAsia="Arial" w:hAnsiTheme="minorHAnsi" w:cstheme="minorHAnsi"/>
        </w:rPr>
        <w:t xml:space="preserve">The Designated Safeguarding Lead is </w:t>
      </w:r>
      <w:r w:rsidR="00277B4D" w:rsidRPr="005C682C">
        <w:rPr>
          <w:rFonts w:asciiTheme="minorHAnsi" w:hAnsiTheme="minorHAnsi" w:cstheme="minorHAnsi"/>
        </w:rPr>
        <w:t>Anthonia Aderemi-Adewunmi</w:t>
      </w:r>
    </w:p>
    <w:p w14:paraId="0B6D3BFA" w14:textId="26252460" w:rsidR="00DC5C04" w:rsidRPr="002B63DF" w:rsidRDefault="00DC5C04" w:rsidP="00277B4D">
      <w:pPr>
        <w:ind w:left="0" w:firstLine="0"/>
        <w:rPr>
          <w:rFonts w:asciiTheme="minorHAnsi" w:eastAsia="Arial" w:hAnsiTheme="minorHAnsi" w:cstheme="minorHAnsi"/>
          <w:highlight w:val="white"/>
        </w:rPr>
      </w:pPr>
    </w:p>
    <w:p w14:paraId="0B6D3BFB" w14:textId="77777777" w:rsidR="00DC5C04" w:rsidRPr="002B63DF" w:rsidRDefault="00EA36D8">
      <w:pPr>
        <w:tabs>
          <w:tab w:val="center" w:pos="1688"/>
          <w:tab w:val="right" w:pos="9864"/>
        </w:tabs>
        <w:spacing w:before="20" w:after="20" w:line="240" w:lineRule="auto"/>
        <w:ind w:left="0" w:firstLine="0"/>
        <w:rPr>
          <w:rFonts w:asciiTheme="minorHAnsi" w:eastAsia="Arial" w:hAnsiTheme="minorHAnsi" w:cstheme="minorHAnsi"/>
          <w:highlight w:val="white"/>
        </w:rPr>
      </w:pPr>
      <w:r w:rsidRPr="002B63DF">
        <w:rPr>
          <w:rFonts w:asciiTheme="minorHAnsi" w:eastAsia="Arial" w:hAnsiTheme="minorHAnsi" w:cstheme="minorHAnsi"/>
          <w:highlight w:val="white"/>
        </w:rPr>
        <w:t>Safeguarding is included in every staff supervision. Safeguarding is an agenda item in all staff meetings. We maintain a central Safeguarding log on our case management system, overseen by RSM and the Registered Person. This section should be read in conjunction with our safeguarding policy which complies with Regulation 20</w:t>
      </w:r>
    </w:p>
    <w:p w14:paraId="0B6D3BFC"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0B6D3BFD" w14:textId="77777777" w:rsidR="00DC5C04" w:rsidRPr="002B63DF" w:rsidRDefault="00DC5C04">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0B6D3BFE" w14:textId="77777777" w:rsidR="00DC5C04" w:rsidRPr="002B63DF" w:rsidRDefault="00EA36D8">
      <w:pPr>
        <w:pStyle w:val="Heading1"/>
        <w:rPr>
          <w:rFonts w:asciiTheme="minorHAnsi" w:hAnsiTheme="minorHAnsi" w:cstheme="minorHAnsi"/>
        </w:rPr>
      </w:pPr>
      <w:bookmarkStart w:id="22" w:name="_Toc149118480"/>
      <w:r w:rsidRPr="002B63DF">
        <w:rPr>
          <w:rFonts w:asciiTheme="minorHAnsi" w:hAnsiTheme="minorHAnsi" w:cstheme="minorHAnsi"/>
        </w:rPr>
        <w:t>Child Protection</w:t>
      </w:r>
      <w:bookmarkEnd w:id="22"/>
    </w:p>
    <w:p w14:paraId="0B6D3BFF" w14:textId="77777777" w:rsidR="00DC5C04" w:rsidRPr="002B63DF" w:rsidRDefault="00DC5C04">
      <w:pPr>
        <w:rPr>
          <w:rFonts w:asciiTheme="minorHAnsi" w:eastAsia="Arial" w:hAnsiTheme="minorHAnsi" w:cstheme="minorHAnsi"/>
        </w:rPr>
      </w:pPr>
    </w:p>
    <w:p w14:paraId="0B6D3C00"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All staff receive training in Child Protection and are aware of, and alert to, the signs and symptoms of abuse. Any concern or allegation is recorded and immediately followed up by informing the manager and child’s social worker in accordance with the department’s Child Protection procedures. 13 Statement of Purpose and Function Visitors to the home, such as contractors, will be required to sign in and are monitored whilst on the premises.</w:t>
      </w:r>
    </w:p>
    <w:p w14:paraId="0B6D3C01"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C02"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C03" w14:textId="77777777" w:rsidR="00DC5C04" w:rsidRPr="002B63DF" w:rsidRDefault="00EA36D8">
      <w:pPr>
        <w:pStyle w:val="Heading1"/>
        <w:rPr>
          <w:rFonts w:asciiTheme="minorHAnsi" w:hAnsiTheme="minorHAnsi" w:cstheme="minorHAnsi"/>
        </w:rPr>
      </w:pPr>
      <w:bookmarkStart w:id="23" w:name="_Toc149118481"/>
      <w:r w:rsidRPr="002B63DF">
        <w:rPr>
          <w:rFonts w:asciiTheme="minorHAnsi" w:hAnsiTheme="minorHAnsi" w:cstheme="minorHAnsi"/>
        </w:rPr>
        <w:t>Voice of the Children/Young People</w:t>
      </w:r>
      <w:bookmarkEnd w:id="23"/>
    </w:p>
    <w:p w14:paraId="0B6D3C04"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 xml:space="preserve"> </w:t>
      </w:r>
    </w:p>
    <w:p w14:paraId="0B6D3C05"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 xml:space="preserve">Children / Young People are encouraged to participate in decisions made about their activities, and choices. We encourage them to lead whilst we guide and inform Regular house meetings are held, with minutes taken, where each Child / Young Person contributes to general decisions affecting them. It is also an opportunity to hear their views on the service provided and desired changes. The agenda is set by the young people and minutes given to the RSM for review. This is in addition to individual keyworking sessions with the Child / Young Person ensuring adherence to their care plan and hearing their views. They also have an opportunity to review and comment on their monthly progress reports. </w:t>
      </w:r>
    </w:p>
    <w:p w14:paraId="0B6D3C06"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C07" w14:textId="77777777" w:rsidR="00DC5C04" w:rsidRPr="002B63DF"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 xml:space="preserve">Our Children / Young People come from diverse cultural, </w:t>
      </w:r>
      <w:proofErr w:type="gramStart"/>
      <w:r w:rsidRPr="002B63DF">
        <w:rPr>
          <w:rFonts w:asciiTheme="minorHAnsi" w:eastAsia="Arial" w:hAnsiTheme="minorHAnsi" w:cstheme="minorHAnsi"/>
        </w:rPr>
        <w:t>linguistic</w:t>
      </w:r>
      <w:proofErr w:type="gramEnd"/>
      <w:r w:rsidRPr="002B63DF">
        <w:rPr>
          <w:rFonts w:asciiTheme="minorHAnsi" w:eastAsia="Arial" w:hAnsiTheme="minorHAnsi" w:cstheme="minorHAnsi"/>
        </w:rPr>
        <w:t xml:space="preserve"> and religious backgrounds. We learn from them about their culture and utilise their teaching to source requisite support. Where there are other Children / Young People from a similar background we introduce them, to minimise isolation for the CYP. We source appropriate clubs and communities but allow the CYP to decide their level of engagement at a pace that suits them. Where Children / Young People practise their faith, we provide support in identifying/locating a local place of worship. We travel with them, for the first time, if they are unfamiliar with the route.</w:t>
      </w:r>
    </w:p>
    <w:p w14:paraId="0B6D3C08" w14:textId="77777777" w:rsidR="00DC5C04" w:rsidRPr="002B63DF" w:rsidRDefault="00DC5C04">
      <w:pPr>
        <w:shd w:val="clear" w:color="auto" w:fill="FFFFFF"/>
        <w:spacing w:after="0" w:line="240" w:lineRule="auto"/>
        <w:ind w:left="0" w:firstLine="0"/>
        <w:rPr>
          <w:rFonts w:asciiTheme="minorHAnsi" w:eastAsia="Arial" w:hAnsiTheme="minorHAnsi" w:cstheme="minorHAnsi"/>
        </w:rPr>
      </w:pPr>
    </w:p>
    <w:p w14:paraId="0B6D3C09" w14:textId="77777777" w:rsidR="00DC5C04" w:rsidRDefault="00EA36D8">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Sometimes, the Accommodating Authority tasks us with disbursing the Child / Young Peron’s weekly subsistence and other financial entitlements. Staff are trained so that they are aware and understand the entitlements of each child relative to their status as a Section 17, Looked After Child or Care Experienced Young Person or UASC. Staff are trained and able to support and advocate for children to ensure that they receive that which they are entitled. CYP should understand what they are to expect from our organisation. We discuss spending, with the CYP and advice on saving for a rainy day. We take the opportunity to teach them about purchasing for ‘need’ and saving for ‘wants’.</w:t>
      </w:r>
    </w:p>
    <w:p w14:paraId="47CC1FAD" w14:textId="77777777" w:rsidR="00140B97" w:rsidRDefault="00140B97">
      <w:pPr>
        <w:shd w:val="clear" w:color="auto" w:fill="FFFFFF"/>
        <w:spacing w:after="0" w:line="240" w:lineRule="auto"/>
        <w:ind w:left="0" w:firstLine="0"/>
        <w:rPr>
          <w:rFonts w:asciiTheme="minorHAnsi" w:eastAsia="Arial" w:hAnsiTheme="minorHAnsi" w:cstheme="minorHAnsi"/>
        </w:rPr>
      </w:pPr>
    </w:p>
    <w:p w14:paraId="06B60B51" w14:textId="77777777" w:rsidR="00140B97" w:rsidRPr="002B63DF" w:rsidRDefault="00140B97" w:rsidP="00140B97">
      <w:pPr>
        <w:pStyle w:val="Heading1"/>
        <w:rPr>
          <w:rFonts w:asciiTheme="minorHAnsi" w:hAnsiTheme="minorHAnsi" w:cstheme="minorHAnsi"/>
        </w:rPr>
      </w:pPr>
      <w:bookmarkStart w:id="24" w:name="_Toc149118482"/>
      <w:r w:rsidRPr="002B63DF">
        <w:rPr>
          <w:rFonts w:asciiTheme="minorHAnsi" w:hAnsiTheme="minorHAnsi" w:cstheme="minorHAnsi"/>
        </w:rPr>
        <w:t>Experience and Qualifications of Staff</w:t>
      </w:r>
      <w:bookmarkEnd w:id="24"/>
    </w:p>
    <w:p w14:paraId="10DCD00F" w14:textId="77777777" w:rsidR="00140B97" w:rsidRPr="002B63DF" w:rsidRDefault="00140B97" w:rsidP="00140B97">
      <w:pPr>
        <w:tabs>
          <w:tab w:val="center" w:pos="1688"/>
          <w:tab w:val="right" w:pos="9864"/>
        </w:tabs>
        <w:spacing w:before="20" w:after="20" w:line="240" w:lineRule="auto"/>
        <w:ind w:left="0" w:firstLine="0"/>
        <w:rPr>
          <w:rFonts w:asciiTheme="minorHAnsi" w:eastAsia="Arial" w:hAnsiTheme="minorHAnsi" w:cstheme="minorHAnsi"/>
        </w:rPr>
      </w:pPr>
    </w:p>
    <w:p w14:paraId="02269AAE" w14:textId="77777777" w:rsidR="00140B97" w:rsidRPr="002B63DF" w:rsidRDefault="00140B97" w:rsidP="00140B97">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A list of current staff and their qualifications is available on request. (Staff) Key workers will be allocated to support a client with due consideration to skills, personality, client’s needs and how they can best be met.</w:t>
      </w:r>
    </w:p>
    <w:p w14:paraId="1E08C6C7" w14:textId="77777777" w:rsidR="00140B97" w:rsidRPr="002B63DF" w:rsidRDefault="00140B97" w:rsidP="00140B97">
      <w:pPr>
        <w:shd w:val="clear" w:color="auto" w:fill="FFFFFF"/>
        <w:spacing w:after="0" w:line="240" w:lineRule="auto"/>
        <w:ind w:left="0" w:firstLine="0"/>
        <w:rPr>
          <w:rFonts w:asciiTheme="minorHAnsi" w:eastAsia="Arial" w:hAnsiTheme="minorHAnsi" w:cstheme="minorHAnsi"/>
        </w:rPr>
      </w:pPr>
    </w:p>
    <w:p w14:paraId="51BE714C" w14:textId="77777777" w:rsidR="00140B97" w:rsidRPr="002B63DF" w:rsidRDefault="00140B97" w:rsidP="00140B97">
      <w:pPr>
        <w:shd w:val="clear" w:color="auto" w:fill="FFFFFF"/>
        <w:spacing w:after="0" w:line="240" w:lineRule="auto"/>
        <w:ind w:left="0" w:firstLine="0"/>
        <w:rPr>
          <w:rFonts w:asciiTheme="minorHAnsi" w:eastAsia="Arial" w:hAnsiTheme="minorHAnsi" w:cstheme="minorHAnsi"/>
        </w:rPr>
      </w:pPr>
      <w:r w:rsidRPr="002B63DF">
        <w:rPr>
          <w:rFonts w:asciiTheme="minorHAnsi" w:eastAsia="Arial" w:hAnsiTheme="minorHAnsi" w:cstheme="minorHAnsi"/>
        </w:rPr>
        <w:t>Other training, pertinent to the behaviours of the CYP is offered in order to ensure delivery of services are appropriate. All our staff members are recruited within a safer recruitment framework. All staff have a current enhanced DBS check, are required to be trained to NVQ level 3 or equivalent A number of staff members have NVQ levels 4, 5 &amp; 6.</w:t>
      </w:r>
    </w:p>
    <w:p w14:paraId="120D5983" w14:textId="77777777" w:rsidR="00140B97" w:rsidRPr="002B63DF" w:rsidRDefault="00140B97" w:rsidP="00140B97">
      <w:pPr>
        <w:tabs>
          <w:tab w:val="center" w:pos="1688"/>
          <w:tab w:val="right" w:pos="9864"/>
        </w:tabs>
        <w:spacing w:before="20" w:after="20" w:line="240" w:lineRule="auto"/>
        <w:ind w:left="0" w:firstLine="0"/>
        <w:rPr>
          <w:rFonts w:asciiTheme="minorHAnsi" w:eastAsia="Arial" w:hAnsiTheme="minorHAnsi" w:cstheme="minorHAnsi"/>
        </w:rPr>
      </w:pPr>
    </w:p>
    <w:p w14:paraId="252FB575" w14:textId="77777777" w:rsidR="00140B97" w:rsidRPr="002B63DF" w:rsidRDefault="00140B97" w:rsidP="00140B97">
      <w:pPr>
        <w:tabs>
          <w:tab w:val="center" w:pos="1688"/>
          <w:tab w:val="right" w:pos="9864"/>
        </w:tabs>
        <w:spacing w:before="20" w:after="20" w:line="240" w:lineRule="auto"/>
        <w:ind w:left="0" w:firstLine="0"/>
        <w:rPr>
          <w:rFonts w:asciiTheme="minorHAnsi" w:eastAsia="Arial" w:hAnsiTheme="minorHAnsi" w:cstheme="minorHAnsi"/>
        </w:rPr>
      </w:pPr>
    </w:p>
    <w:p w14:paraId="32510C31" w14:textId="77777777" w:rsidR="00140B97" w:rsidRPr="002B63DF" w:rsidRDefault="00140B97" w:rsidP="00140B97">
      <w:pPr>
        <w:pStyle w:val="Heading1"/>
        <w:rPr>
          <w:rFonts w:asciiTheme="minorHAnsi" w:hAnsiTheme="minorHAnsi" w:cstheme="minorHAnsi"/>
        </w:rPr>
      </w:pPr>
      <w:bookmarkStart w:id="25" w:name="_Toc149118483"/>
      <w:r w:rsidRPr="002B63DF">
        <w:rPr>
          <w:rFonts w:asciiTheme="minorHAnsi" w:hAnsiTheme="minorHAnsi" w:cstheme="minorHAnsi"/>
        </w:rPr>
        <w:t>Staff training program</w:t>
      </w:r>
      <w:bookmarkEnd w:id="25"/>
    </w:p>
    <w:p w14:paraId="6A4D809A" w14:textId="77777777" w:rsidR="00140B97" w:rsidRPr="002B63DF" w:rsidRDefault="00140B97" w:rsidP="00140B97">
      <w:pPr>
        <w:ind w:left="0" w:firstLine="0"/>
        <w:rPr>
          <w:rFonts w:asciiTheme="minorHAnsi" w:eastAsia="Arial" w:hAnsiTheme="minorHAnsi" w:cstheme="minorHAnsi"/>
        </w:rPr>
      </w:pPr>
    </w:p>
    <w:p w14:paraId="3A4B74C1" w14:textId="77777777" w:rsidR="00140B97" w:rsidRPr="002B63DF" w:rsidRDefault="00140B97" w:rsidP="00140B97">
      <w:pPr>
        <w:spacing w:after="160" w:line="240" w:lineRule="auto"/>
        <w:ind w:left="0" w:firstLine="0"/>
        <w:rPr>
          <w:rFonts w:asciiTheme="minorHAnsi" w:eastAsia="Arial" w:hAnsiTheme="minorHAnsi" w:cstheme="minorHAnsi"/>
          <w:color w:val="222222"/>
        </w:rPr>
      </w:pPr>
      <w:r w:rsidRPr="002B63DF">
        <w:rPr>
          <w:rFonts w:asciiTheme="minorHAnsi" w:eastAsia="Arial" w:hAnsiTheme="minorHAnsi" w:cstheme="minorHAnsi"/>
          <w:color w:val="222222"/>
        </w:rPr>
        <w:t xml:space="preserve">Management ensures that the quality of staff as a necessary resource requires constant skills training and continuous improvement. All members of staff including management undertake regular continuous professional development (CPD). With a view to enhancing their skills and knowledge around client support and compliance. It is best practice to sign up new members of staff to gain certification in these basic levels within the first month of employment. Over one year, all new members of staff should have completed 60% of all the secondary training courses. Those qualified as social workers do not need to complete the health and social care NVQs but should continue to complete some other secondary certifications such as first aid, fire safety, and at least 6 safeguarding modules.  Each member of staff is added to the training matrix which is a periodical plan designed to set dates for completion of optional and compulsory courses to be completed; it will provide a detailed plan for completing courses and the refreshers based on the set dates. The training matrix is also the document that offers a summary of the training and skills development that corresponds to specialties the company offers such as DOLS, high and special risk </w:t>
      </w:r>
      <w:r w:rsidRPr="002B63DF">
        <w:rPr>
          <w:rFonts w:asciiTheme="minorHAnsi" w:eastAsia="Arial" w:hAnsiTheme="minorHAnsi" w:cstheme="minorHAnsi"/>
          <w:color w:val="222222"/>
        </w:rPr>
        <w:lastRenderedPageBreak/>
        <w:t>placements where the allocated staff need that extra knowledge and skills to cater to the needs of these client groups efficiently.</w:t>
      </w:r>
    </w:p>
    <w:p w14:paraId="7BCADDA9" w14:textId="77777777" w:rsidR="00140B97" w:rsidRPr="002B63DF" w:rsidRDefault="00140B97" w:rsidP="00140B97">
      <w:pPr>
        <w:pStyle w:val="Heading3"/>
        <w:rPr>
          <w:rFonts w:asciiTheme="minorHAnsi" w:hAnsiTheme="minorHAnsi" w:cstheme="minorHAnsi"/>
        </w:rPr>
      </w:pPr>
      <w:bookmarkStart w:id="26" w:name="_Toc149118484"/>
      <w:r w:rsidRPr="002B63DF">
        <w:rPr>
          <w:rFonts w:asciiTheme="minorHAnsi" w:hAnsiTheme="minorHAnsi" w:cstheme="minorHAnsi"/>
        </w:rPr>
        <w:t>Compulsory /expected training and certifications – management.</w:t>
      </w:r>
      <w:bookmarkEnd w:id="26"/>
      <w:r w:rsidRPr="002B63DF">
        <w:rPr>
          <w:rFonts w:asciiTheme="minorHAnsi" w:hAnsiTheme="minorHAnsi" w:cstheme="minorHAnsi"/>
          <w:b/>
        </w:rPr>
        <w:t> </w:t>
      </w:r>
    </w:p>
    <w:p w14:paraId="30A69C86" w14:textId="77777777" w:rsidR="00140B97" w:rsidRPr="002B63DF" w:rsidRDefault="00140B97" w:rsidP="00140B97">
      <w:pPr>
        <w:spacing w:after="160" w:line="240" w:lineRule="auto"/>
        <w:ind w:left="0" w:firstLine="0"/>
        <w:rPr>
          <w:rFonts w:asciiTheme="minorHAnsi" w:eastAsia="Arial" w:hAnsiTheme="minorHAnsi" w:cstheme="minorHAnsi"/>
        </w:rPr>
      </w:pPr>
      <w:r w:rsidRPr="002B63DF">
        <w:rPr>
          <w:rFonts w:asciiTheme="minorHAnsi" w:eastAsia="Arial" w:hAnsiTheme="minorHAnsi" w:cstheme="minorHAnsi"/>
          <w:color w:val="222222"/>
        </w:rPr>
        <w:t>All managers and directors who actively perform care duties within the accommodation are expected to have an NVQ level 5 Health and Social Care qualification or leadership and management level 5 diploma (children &amp; families). Management would also be expected to complete 6 of the main safeguarding modules along with other certifications in leadership and management to support their skills and experience. Managers involved in education /employment within the care home should have a level 5 NVQ certification in Advice &amp; Guidance.</w:t>
      </w:r>
    </w:p>
    <w:p w14:paraId="02CF8B8A" w14:textId="77777777" w:rsidR="00140B97" w:rsidRPr="002B63DF" w:rsidRDefault="00140B97" w:rsidP="00140B97">
      <w:pPr>
        <w:pStyle w:val="Heading3"/>
        <w:rPr>
          <w:rFonts w:asciiTheme="minorHAnsi" w:hAnsiTheme="minorHAnsi" w:cstheme="minorHAnsi"/>
        </w:rPr>
      </w:pPr>
      <w:bookmarkStart w:id="27" w:name="_Toc149118485"/>
      <w:r w:rsidRPr="002B63DF">
        <w:rPr>
          <w:rFonts w:asciiTheme="minorHAnsi" w:hAnsiTheme="minorHAnsi" w:cstheme="minorHAnsi"/>
        </w:rPr>
        <w:t>Compulsory training and certification for front line staff</w:t>
      </w:r>
      <w:bookmarkEnd w:id="27"/>
    </w:p>
    <w:p w14:paraId="6F28CBDA" w14:textId="77777777" w:rsidR="00140B97" w:rsidRPr="002B63DF" w:rsidRDefault="00140B97" w:rsidP="00140B97">
      <w:pPr>
        <w:rPr>
          <w:rFonts w:asciiTheme="minorHAnsi" w:hAnsiTheme="minorHAnsi" w:cstheme="minorHAnsi"/>
        </w:rPr>
      </w:pPr>
    </w:p>
    <w:p w14:paraId="0B21562C" w14:textId="77777777" w:rsidR="00140B97" w:rsidRPr="002B63DF" w:rsidRDefault="00140B97" w:rsidP="00140B97">
      <w:pPr>
        <w:numPr>
          <w:ilvl w:val="0"/>
          <w:numId w:val="5"/>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Health &amp; social care NVQ Levels 3 or 5</w:t>
      </w:r>
    </w:p>
    <w:p w14:paraId="18F396A6" w14:textId="77777777" w:rsidR="00140B97" w:rsidRPr="002B63DF" w:rsidRDefault="00140B97" w:rsidP="00140B97">
      <w:pPr>
        <w:numPr>
          <w:ilvl w:val="0"/>
          <w:numId w:val="5"/>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Safeguarding level 2</w:t>
      </w:r>
    </w:p>
    <w:p w14:paraId="53E72EC7" w14:textId="77777777" w:rsidR="00140B97" w:rsidRPr="002B63DF" w:rsidRDefault="00140B97" w:rsidP="00140B97">
      <w:pPr>
        <w:numPr>
          <w:ilvl w:val="0"/>
          <w:numId w:val="5"/>
        </w:numPr>
        <w:pBdr>
          <w:top w:val="nil"/>
          <w:left w:val="nil"/>
          <w:bottom w:val="nil"/>
          <w:right w:val="nil"/>
          <w:between w:val="nil"/>
        </w:pBdr>
        <w:spacing w:after="160" w:line="240" w:lineRule="auto"/>
        <w:rPr>
          <w:rFonts w:asciiTheme="minorHAnsi" w:eastAsia="Arial" w:hAnsiTheme="minorHAnsi" w:cstheme="minorHAnsi"/>
        </w:rPr>
      </w:pPr>
      <w:r w:rsidRPr="002B63DF">
        <w:rPr>
          <w:rFonts w:asciiTheme="minorHAnsi" w:eastAsia="Arial" w:hAnsiTheme="minorHAnsi" w:cstheme="minorHAnsi"/>
          <w:color w:val="222222"/>
        </w:rPr>
        <w:t>All listed mandatory courses on the training matrix.</w:t>
      </w:r>
    </w:p>
    <w:p w14:paraId="66FA6547" w14:textId="77777777" w:rsidR="00140B97" w:rsidRPr="002B63DF" w:rsidRDefault="00140B97" w:rsidP="00140B97">
      <w:pPr>
        <w:spacing w:after="160" w:line="240" w:lineRule="auto"/>
        <w:ind w:left="0" w:firstLine="0"/>
        <w:rPr>
          <w:rFonts w:asciiTheme="minorHAnsi" w:eastAsia="Arial" w:hAnsiTheme="minorHAnsi" w:cstheme="minorHAnsi"/>
        </w:rPr>
      </w:pPr>
      <w:r w:rsidRPr="002B63DF">
        <w:rPr>
          <w:rFonts w:asciiTheme="minorHAnsi" w:eastAsia="Arial" w:hAnsiTheme="minorHAnsi" w:cstheme="minorHAnsi"/>
          <w:color w:val="222222"/>
        </w:rPr>
        <w:t>Access to training providers: Usually available from government funded providers/assessors. The caveat for this free option is the duration being a mandatory 12 months or more. Some providers offer fast track completion within 5 months, but this is provided outside of government funding. They offer flexible completion time if the learners can submit assignments and complete observation sessions on time.</w:t>
      </w:r>
    </w:p>
    <w:p w14:paraId="2F0C3E98" w14:textId="77777777" w:rsidR="00140B97" w:rsidRPr="002B63DF" w:rsidRDefault="00140B97" w:rsidP="00140B97">
      <w:pPr>
        <w:pStyle w:val="Heading3"/>
        <w:rPr>
          <w:rFonts w:asciiTheme="minorHAnsi" w:hAnsiTheme="minorHAnsi" w:cstheme="minorHAnsi"/>
        </w:rPr>
      </w:pPr>
      <w:bookmarkStart w:id="28" w:name="_Toc149118486"/>
      <w:r w:rsidRPr="002B63DF">
        <w:rPr>
          <w:rFonts w:asciiTheme="minorHAnsi" w:hAnsiTheme="minorHAnsi" w:cstheme="minorHAnsi"/>
        </w:rPr>
        <w:t>Secondary training for all staff</w:t>
      </w:r>
      <w:bookmarkEnd w:id="28"/>
    </w:p>
    <w:p w14:paraId="03CA12FB" w14:textId="0E37A247" w:rsidR="00140B97" w:rsidRPr="002B63DF" w:rsidRDefault="00140B97" w:rsidP="00140B97">
      <w:pPr>
        <w:spacing w:after="160" w:line="240" w:lineRule="auto"/>
        <w:ind w:left="0" w:firstLine="0"/>
        <w:rPr>
          <w:rFonts w:asciiTheme="minorHAnsi" w:eastAsia="Arial" w:hAnsiTheme="minorHAnsi" w:cstheme="minorHAnsi"/>
        </w:rPr>
      </w:pPr>
      <w:r w:rsidRPr="002B63DF">
        <w:rPr>
          <w:rFonts w:asciiTheme="minorHAnsi" w:eastAsia="Arial" w:hAnsiTheme="minorHAnsi" w:cstheme="minorHAnsi"/>
          <w:color w:val="222222"/>
        </w:rPr>
        <w:t xml:space="preserve">All members of staff are expected to commence these certificated courses within 1-2 months from the start of their employment.  They are available on rotation as delivered by contractor trainers. Some members of staff are required to take refresher courses over a period of time. All the listed courses are mandatory but are completed in order of importance. staff are not expected to repeat a training course for which they have received a certificate 24 months </w:t>
      </w:r>
      <w:r w:rsidR="006713AE" w:rsidRPr="002B63DF">
        <w:rPr>
          <w:rFonts w:asciiTheme="minorHAnsi" w:eastAsia="Arial" w:hAnsiTheme="minorHAnsi" w:cstheme="minorHAnsi"/>
          <w:color w:val="222222"/>
        </w:rPr>
        <w:t>ago,</w:t>
      </w:r>
      <w:r w:rsidRPr="002B63DF">
        <w:rPr>
          <w:rFonts w:asciiTheme="minorHAnsi" w:eastAsia="Arial" w:hAnsiTheme="minorHAnsi" w:cstheme="minorHAnsi"/>
          <w:color w:val="222222"/>
        </w:rPr>
        <w:t xml:space="preserve"> but it is optional and usually encouraged to refresh the memory and maintain good performance. </w:t>
      </w:r>
    </w:p>
    <w:p w14:paraId="7A46DEC7"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Fire and electrical safety</w:t>
      </w:r>
    </w:p>
    <w:p w14:paraId="0BDD6FF5"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Health and safety at work (General)</w:t>
      </w:r>
      <w:r w:rsidRPr="002B63DF">
        <w:rPr>
          <w:rFonts w:asciiTheme="minorHAnsi" w:eastAsia="Arial" w:hAnsiTheme="minorHAnsi" w:cstheme="minorHAnsi"/>
          <w:color w:val="333533"/>
          <w:highlight w:val="white"/>
        </w:rPr>
        <w:t xml:space="preserve"> (requires practical class participation).</w:t>
      </w:r>
    </w:p>
    <w:p w14:paraId="491CC0A0"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 xml:space="preserve">First aid </w:t>
      </w:r>
      <w:r w:rsidRPr="002B63DF">
        <w:rPr>
          <w:rFonts w:asciiTheme="minorHAnsi" w:eastAsia="Arial" w:hAnsiTheme="minorHAnsi" w:cstheme="minorHAnsi"/>
          <w:color w:val="333533"/>
          <w:highlight w:val="white"/>
        </w:rPr>
        <w:t>(requires practical class participation).</w:t>
      </w:r>
    </w:p>
    <w:p w14:paraId="6F16A3EC"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Food and nutrition handling</w:t>
      </w:r>
    </w:p>
    <w:p w14:paraId="529B80DB"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PMVA / PRICE</w:t>
      </w:r>
    </w:p>
    <w:p w14:paraId="6C4DB27B" w14:textId="6DAA4CEB"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 xml:space="preserve">Restraint and protection </w:t>
      </w:r>
      <w:r w:rsidRPr="002B63DF">
        <w:rPr>
          <w:rFonts w:asciiTheme="minorHAnsi" w:eastAsia="Arial" w:hAnsiTheme="minorHAnsi" w:cstheme="minorHAnsi"/>
          <w:color w:val="333533"/>
          <w:highlight w:val="white"/>
        </w:rPr>
        <w:t>(</w:t>
      </w:r>
      <w:r w:rsidR="00FE7648" w:rsidRPr="002B63DF">
        <w:rPr>
          <w:rFonts w:asciiTheme="minorHAnsi" w:eastAsia="Arial" w:hAnsiTheme="minorHAnsi" w:cstheme="minorHAnsi"/>
          <w:color w:val="333533"/>
          <w:highlight w:val="white"/>
        </w:rPr>
        <w:t>Require</w:t>
      </w:r>
      <w:r w:rsidRPr="002B63DF">
        <w:rPr>
          <w:rFonts w:asciiTheme="minorHAnsi" w:eastAsia="Arial" w:hAnsiTheme="minorHAnsi" w:cstheme="minorHAnsi"/>
          <w:color w:val="333533"/>
          <w:highlight w:val="white"/>
        </w:rPr>
        <w:t xml:space="preserve"> practical class participation)</w:t>
      </w:r>
    </w:p>
    <w:p w14:paraId="7BC517D5"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Food safety and hygiene</w:t>
      </w:r>
    </w:p>
    <w:p w14:paraId="53305005"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CSE and safeguarding</w:t>
      </w:r>
    </w:p>
    <w:p w14:paraId="7F7AC394"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Records management / Use of care management system</w:t>
      </w:r>
    </w:p>
    <w:p w14:paraId="23ADF6F5"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222222"/>
        </w:rPr>
        <w:t>Dealing with ADHD</w:t>
      </w:r>
    </w:p>
    <w:p w14:paraId="63E7E7F3"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333533"/>
          <w:highlight w:val="white"/>
        </w:rPr>
        <w:t>Lone Working Awareness</w:t>
      </w:r>
    </w:p>
    <w:p w14:paraId="52BA320A" w14:textId="77777777" w:rsidR="00140B97" w:rsidRPr="002B63DF" w:rsidRDefault="00140B97" w:rsidP="00140B97">
      <w:pPr>
        <w:numPr>
          <w:ilvl w:val="0"/>
          <w:numId w:val="9"/>
        </w:numPr>
        <w:pBdr>
          <w:top w:val="nil"/>
          <w:left w:val="nil"/>
          <w:bottom w:val="nil"/>
          <w:right w:val="nil"/>
          <w:between w:val="nil"/>
        </w:pBdr>
        <w:spacing w:after="0" w:line="240" w:lineRule="auto"/>
        <w:rPr>
          <w:rFonts w:asciiTheme="minorHAnsi" w:eastAsia="Arial" w:hAnsiTheme="minorHAnsi" w:cstheme="minorHAnsi"/>
        </w:rPr>
      </w:pPr>
      <w:r w:rsidRPr="002B63DF">
        <w:rPr>
          <w:rFonts w:asciiTheme="minorHAnsi" w:eastAsia="Arial" w:hAnsiTheme="minorHAnsi" w:cstheme="minorHAnsi"/>
          <w:color w:val="333533"/>
          <w:highlight w:val="white"/>
        </w:rPr>
        <w:t>Care skills certificate (requires practical class participation).</w:t>
      </w:r>
    </w:p>
    <w:p w14:paraId="4C1E7E87" w14:textId="77777777" w:rsidR="00140B97" w:rsidRPr="002B63DF" w:rsidRDefault="00140B97" w:rsidP="00140B97">
      <w:pPr>
        <w:spacing w:after="0" w:line="240" w:lineRule="auto"/>
        <w:ind w:left="0" w:firstLine="0"/>
        <w:rPr>
          <w:rFonts w:asciiTheme="minorHAnsi" w:eastAsia="Arial" w:hAnsiTheme="minorHAnsi" w:cstheme="minorHAnsi"/>
        </w:rPr>
      </w:pPr>
    </w:p>
    <w:p w14:paraId="0A263368" w14:textId="1572822F" w:rsidR="006646DC" w:rsidRPr="00680D88" w:rsidRDefault="00140B97" w:rsidP="00680D88">
      <w:pPr>
        <w:spacing w:after="160" w:line="240" w:lineRule="auto"/>
        <w:ind w:left="0" w:firstLine="0"/>
        <w:rPr>
          <w:rFonts w:asciiTheme="minorHAnsi" w:eastAsia="Arial" w:hAnsiTheme="minorHAnsi" w:cstheme="minorHAnsi"/>
          <w:color w:val="333533"/>
        </w:rPr>
      </w:pPr>
      <w:r w:rsidRPr="002B63DF">
        <w:rPr>
          <w:rFonts w:asciiTheme="minorHAnsi" w:eastAsia="Arial" w:hAnsiTheme="minorHAnsi" w:cstheme="minorHAnsi"/>
          <w:color w:val="333533"/>
          <w:highlight w:val="white"/>
        </w:rPr>
        <w:lastRenderedPageBreak/>
        <w:t>Access to training providers:</w:t>
      </w:r>
      <w:r w:rsidRPr="002B63DF">
        <w:rPr>
          <w:rFonts w:asciiTheme="minorHAnsi" w:eastAsia="Arial" w:hAnsiTheme="minorHAnsi" w:cstheme="minorHAnsi"/>
          <w:b/>
          <w:color w:val="333533"/>
          <w:highlight w:val="white"/>
        </w:rPr>
        <w:t xml:space="preserve"> </w:t>
      </w:r>
      <w:r w:rsidRPr="002B63DF">
        <w:rPr>
          <w:rFonts w:asciiTheme="minorHAnsi" w:eastAsia="Arial" w:hAnsiTheme="minorHAnsi" w:cstheme="minorHAnsi"/>
          <w:color w:val="333533"/>
          <w:highlight w:val="white"/>
        </w:rPr>
        <w:t>Some of these courses require on-site learning by accredited providers whilst others such as safeguarding modules can be done remotely. We register with local authorities safeguarding boards that allow staff to register and complete the online courses at their convenience.</w:t>
      </w:r>
    </w:p>
    <w:p w14:paraId="0B6D3C10" w14:textId="77777777" w:rsidR="00DC5C04" w:rsidRPr="002B63DF" w:rsidRDefault="00DC5C04">
      <w:pPr>
        <w:spacing w:line="240" w:lineRule="auto"/>
        <w:ind w:left="0" w:right="11" w:firstLine="0"/>
        <w:jc w:val="both"/>
        <w:rPr>
          <w:rFonts w:asciiTheme="minorHAnsi" w:eastAsia="Arial" w:hAnsiTheme="minorHAnsi" w:cstheme="minorHAnsi"/>
          <w:highlight w:val="yellow"/>
        </w:rPr>
      </w:pPr>
    </w:p>
    <w:p w14:paraId="3FC24053" w14:textId="77777777" w:rsidR="007A4760" w:rsidRPr="002B63DF" w:rsidRDefault="007A4760" w:rsidP="007A4760">
      <w:pPr>
        <w:pStyle w:val="Heading1"/>
        <w:rPr>
          <w:rFonts w:asciiTheme="minorHAnsi" w:hAnsiTheme="minorHAnsi" w:cstheme="minorHAnsi"/>
        </w:rPr>
      </w:pPr>
      <w:bookmarkStart w:id="29" w:name="_Toc149118487"/>
      <w:r w:rsidRPr="002B63DF">
        <w:rPr>
          <w:rFonts w:asciiTheme="minorHAnsi" w:hAnsiTheme="minorHAnsi" w:cstheme="minorHAnsi"/>
        </w:rPr>
        <w:t>Organisation Structure</w:t>
      </w:r>
      <w:bookmarkEnd w:id="29"/>
    </w:p>
    <w:p w14:paraId="1A2A8AE5" w14:textId="77777777" w:rsidR="007A4760" w:rsidRPr="002B63DF" w:rsidRDefault="007A4760" w:rsidP="007A4760">
      <w:pPr>
        <w:tabs>
          <w:tab w:val="center" w:pos="1688"/>
          <w:tab w:val="right" w:pos="9864"/>
        </w:tabs>
        <w:spacing w:before="20" w:after="20" w:line="240" w:lineRule="auto"/>
        <w:ind w:left="0" w:firstLine="0"/>
        <w:rPr>
          <w:rFonts w:asciiTheme="minorHAnsi" w:eastAsia="Arial" w:hAnsiTheme="minorHAnsi" w:cstheme="minorHAnsi"/>
        </w:rPr>
      </w:pPr>
    </w:p>
    <w:p w14:paraId="6D1F2564" w14:textId="77777777" w:rsidR="007A4760" w:rsidRPr="002B63DF" w:rsidRDefault="007A4760" w:rsidP="007A4760">
      <w:pPr>
        <w:spacing w:line="240" w:lineRule="auto"/>
        <w:ind w:left="0" w:right="11" w:firstLine="0"/>
        <w:jc w:val="both"/>
        <w:rPr>
          <w:rFonts w:asciiTheme="minorHAnsi" w:eastAsia="Arial" w:hAnsiTheme="minorHAnsi" w:cstheme="minorHAnsi"/>
        </w:rPr>
      </w:pPr>
      <w:r w:rsidRPr="002B63DF">
        <w:rPr>
          <w:rFonts w:asciiTheme="minorHAnsi" w:eastAsia="Arial" w:hAnsiTheme="minorHAnsi" w:cstheme="minorHAnsi"/>
        </w:rPr>
        <w:t xml:space="preserve">Senior Managers at our organisation are experienced and qualified to degree level or have been enrolled on the Leadership and Management level 5 diploma (Children &amp; families) as minimum) and our Transition Support Workers are professionally qualified with NVQ’s Level 1 to 3 in a social care and/health related topic. Middle management team has significant experience of providing a range of services to young people in the community settings. All staff are supported on their own personal development, and they have annual appraisals with their line manager to agree targets and set goals. </w:t>
      </w:r>
    </w:p>
    <w:p w14:paraId="6A5086BD" w14:textId="77777777" w:rsidR="00C50945" w:rsidRPr="002B63DF" w:rsidRDefault="00C50945">
      <w:pPr>
        <w:spacing w:line="240" w:lineRule="auto"/>
        <w:ind w:left="0" w:right="11" w:firstLine="0"/>
        <w:jc w:val="both"/>
        <w:rPr>
          <w:rFonts w:asciiTheme="minorHAnsi" w:eastAsia="Arial" w:hAnsiTheme="minorHAnsi" w:cstheme="minorHAnsi"/>
          <w:highlight w:val="yellow"/>
        </w:rPr>
      </w:pPr>
    </w:p>
    <w:p w14:paraId="0B6D3C13" w14:textId="77777777" w:rsidR="00DC5C04" w:rsidRPr="002B63DF" w:rsidRDefault="00EA36D8">
      <w:pPr>
        <w:spacing w:line="240" w:lineRule="auto"/>
        <w:ind w:left="0" w:right="11" w:firstLine="0"/>
        <w:jc w:val="both"/>
        <w:rPr>
          <w:rFonts w:asciiTheme="minorHAnsi" w:eastAsia="Arial" w:hAnsiTheme="minorHAnsi" w:cstheme="minorHAnsi"/>
          <w:highlight w:val="yellow"/>
        </w:rPr>
      </w:pPr>
      <w:r w:rsidRPr="002B63DF">
        <w:rPr>
          <w:rFonts w:asciiTheme="minorHAnsi" w:eastAsia="Arial" w:hAnsiTheme="minorHAnsi" w:cstheme="minorHAnsi"/>
          <w:b/>
        </w:rPr>
        <w:t>ORGANISATION STRUCTURE FLOW DIAGRAM</w:t>
      </w:r>
    </w:p>
    <w:p w14:paraId="0B6D3C14" w14:textId="32E1DD4F" w:rsidR="00DC5C04" w:rsidRPr="002B63DF" w:rsidRDefault="00DC5C04">
      <w:pPr>
        <w:widowControl w:val="0"/>
        <w:spacing w:after="160" w:line="240" w:lineRule="auto"/>
        <w:ind w:left="0" w:firstLine="0"/>
        <w:rPr>
          <w:rFonts w:asciiTheme="minorHAnsi" w:eastAsia="Arial" w:hAnsiTheme="minorHAnsi" w:cstheme="minorHAnsi"/>
        </w:rPr>
      </w:pPr>
    </w:p>
    <w:p w14:paraId="0B6D3C15"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16" w14:textId="77777777" w:rsidR="00DC5C04" w:rsidRPr="002B63DF" w:rsidRDefault="00EA36D8">
      <w:pPr>
        <w:spacing w:after="0" w:line="240" w:lineRule="auto"/>
        <w:ind w:left="0" w:firstLine="0"/>
        <w:jc w:val="center"/>
        <w:rPr>
          <w:rFonts w:asciiTheme="minorHAnsi" w:eastAsia="Arial" w:hAnsiTheme="minorHAnsi" w:cstheme="minorHAnsi"/>
          <w:b/>
        </w:rPr>
      </w:pPr>
      <w:r w:rsidRPr="002B63DF">
        <w:rPr>
          <w:rFonts w:asciiTheme="minorHAnsi" w:hAnsiTheme="minorHAnsi" w:cstheme="minorHAnsi"/>
          <w:noProof/>
        </w:rPr>
        <mc:AlternateContent>
          <mc:Choice Requires="wps">
            <w:drawing>
              <wp:anchor distT="0" distB="0" distL="114300" distR="114300" simplePos="0" relativeHeight="251658240" behindDoc="0" locked="0" layoutInCell="1" hidden="0" allowOverlap="1" wp14:anchorId="0B6D3C6E" wp14:editId="61AC21E3">
                <wp:simplePos x="0" y="0"/>
                <wp:positionH relativeFrom="column">
                  <wp:posOffset>1346200</wp:posOffset>
                </wp:positionH>
                <wp:positionV relativeFrom="paragraph">
                  <wp:posOffset>0</wp:posOffset>
                </wp:positionV>
                <wp:extent cx="2838450" cy="1080294"/>
                <wp:effectExtent l="19050" t="19050" r="19050" b="24765"/>
                <wp:wrapNone/>
                <wp:docPr id="2067735785" name="Flowchart: Alternate Process 2067735785"/>
                <wp:cNvGraphicFramePr/>
                <a:graphic xmlns:a="http://schemas.openxmlformats.org/drawingml/2006/main">
                  <a:graphicData uri="http://schemas.microsoft.com/office/word/2010/wordprocessingShape">
                    <wps:wsp>
                      <wps:cNvSpPr/>
                      <wps:spPr>
                        <a:xfrm>
                          <a:off x="3945825" y="3262475"/>
                          <a:ext cx="2800350" cy="1035050"/>
                        </a:xfrm>
                        <a:prstGeom prst="flowChartAlternateProcess">
                          <a:avLst/>
                        </a:prstGeom>
                        <a:solidFill>
                          <a:schemeClr val="accent5">
                            <a:lumMod val="60000"/>
                            <a:lumOff val="40000"/>
                          </a:schemeClr>
                        </a:solidFill>
                        <a:ln w="28575">
                          <a:solidFill>
                            <a:srgbClr val="7030A0"/>
                          </a:solidFill>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67154FB9" w14:textId="09C87BFC" w:rsidR="00E16BDD" w:rsidRDefault="00EA36D8" w:rsidP="00E16BDD">
                            <w:pPr>
                              <w:jc w:val="center"/>
                            </w:pPr>
                            <w:r>
                              <w:t>Nominated Individual</w:t>
                            </w:r>
                          </w:p>
                          <w:p w14:paraId="2F6366BA" w14:textId="08BA1031" w:rsidR="00E16BDD" w:rsidRPr="00C03EB3" w:rsidRDefault="00EA36D8" w:rsidP="00E16BDD">
                            <w:pPr>
                              <w:jc w:val="center"/>
                              <w:rPr>
                                <w:rFonts w:asciiTheme="minorHAnsi" w:eastAsia="Abadi" w:hAnsiTheme="minorHAnsi" w:cstheme="minorHAnsi"/>
                                <w:b/>
                              </w:rPr>
                            </w:pPr>
                            <w:r>
                              <w:t>(</w:t>
                            </w:r>
                            <w:r w:rsidR="00E24615" w:rsidRPr="00672A1C">
                              <w:rPr>
                                <w:rFonts w:asciiTheme="minorHAnsi" w:hAnsiTheme="minorHAnsi" w:cstheme="minorHAnsi"/>
                              </w:rPr>
                              <w:t>Anthonia Aderemi-</w:t>
                            </w:r>
                            <w:r w:rsidR="00E24615" w:rsidRPr="00C03EB3">
                              <w:rPr>
                                <w:rFonts w:asciiTheme="minorHAnsi" w:hAnsiTheme="minorHAnsi" w:cstheme="minorHAnsi"/>
                              </w:rPr>
                              <w:t>Adewunmi</w:t>
                            </w:r>
                            <w:r w:rsidR="00E16BDD">
                              <w:rPr>
                                <w:rFonts w:asciiTheme="minorHAnsi" w:hAnsiTheme="minorHAnsi" w:cstheme="minorHAnsi"/>
                              </w:rPr>
                              <w:t>)</w:t>
                            </w:r>
                          </w:p>
                          <w:p w14:paraId="0B6D3C89" w14:textId="37A0630B" w:rsidR="00DC5C04" w:rsidRDefault="00DC5C04" w:rsidP="00E16BDD">
                            <w:pPr>
                              <w:spacing w:line="249" w:lineRule="auto"/>
                              <w:ind w:left="0" w:firstLine="0"/>
                              <w:textDirection w:val="btLr"/>
                            </w:pPr>
                          </w:p>
                        </w:txbxContent>
                      </wps:txbx>
                      <wps:bodyPr spcFirstLastPara="1" wrap="square" lIns="91425" tIns="45700" rIns="91425" bIns="45700" anchor="ctr" anchorCtr="0">
                        <a:noAutofit/>
                      </wps:bodyPr>
                    </wps:wsp>
                  </a:graphicData>
                </a:graphic>
              </wp:anchor>
            </w:drawing>
          </mc:Choice>
          <mc:Fallback xmlns="">
            <w:pict>
              <v:shapetype w14:anchorId="0B6D3C6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67735785" o:spid="_x0000_s1026" type="#_x0000_t176" style="position:absolute;left:0;text-align:left;margin-left:106pt;margin-top:0;width:223.5pt;height:85.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" fillcolor="#9cc2e5 [1944]" strokecolor="#7030a0" strokeweight="2.25pt">
                <v:stroke startarrowwidth="narrow" startarrowlength="short" endarrowwidth="narrow" endarrowlength="short"/>
                <v:textbox inset="2.53958mm,1.2694mm,2.53958mm,1.2694mm">
                  <w:txbxContent>
                    <w:p w14:paraId="67154FB9" w14:textId="09C87BFC" w:rsidR="00E16BDD" w:rsidRDefault="00EA36D8" w:rsidP="00E16BDD">
                      <w:pPr>
                        <w:jc w:val="center"/>
                      </w:pPr>
                      <w:r>
                        <w:t>Nominated Individual</w:t>
                      </w:r>
                    </w:p>
                    <w:p w14:paraId="2F6366BA" w14:textId="08BA1031" w:rsidR="00E16BDD" w:rsidRPr="00C03EB3" w:rsidRDefault="00EA36D8" w:rsidP="00E16BDD">
                      <w:pPr>
                        <w:jc w:val="center"/>
                        <w:rPr>
                          <w:rFonts w:asciiTheme="minorHAnsi" w:eastAsia="Abadi" w:hAnsiTheme="minorHAnsi" w:cstheme="minorHAnsi"/>
                          <w:b/>
                        </w:rPr>
                      </w:pPr>
                      <w:r>
                        <w:t>(</w:t>
                      </w:r>
                      <w:r w:rsidR="00E24615" w:rsidRPr="00672A1C">
                        <w:rPr>
                          <w:rFonts w:asciiTheme="minorHAnsi" w:hAnsiTheme="minorHAnsi" w:cstheme="minorHAnsi"/>
                        </w:rPr>
                        <w:t>Anthonia Aderemi-</w:t>
                      </w:r>
                      <w:r w:rsidR="00E24615" w:rsidRPr="00C03EB3">
                        <w:rPr>
                          <w:rFonts w:asciiTheme="minorHAnsi" w:hAnsiTheme="minorHAnsi" w:cstheme="minorHAnsi"/>
                        </w:rPr>
                        <w:t>Adewunmi</w:t>
                      </w:r>
                      <w:r w:rsidR="00E16BDD">
                        <w:rPr>
                          <w:rFonts w:asciiTheme="minorHAnsi" w:hAnsiTheme="minorHAnsi" w:cstheme="minorHAnsi"/>
                        </w:rPr>
                        <w:t>)</w:t>
                      </w:r>
                    </w:p>
                    <w:p w14:paraId="0B6D3C89" w14:textId="37A0630B" w:rsidR="00DC5C04" w:rsidRDefault="00DC5C04" w:rsidP="00E16BDD">
                      <w:pPr>
                        <w:spacing w:line="249" w:lineRule="auto"/>
                        <w:ind w:left="0" w:firstLine="0"/>
                        <w:textDirection w:val="btLr"/>
                      </w:pPr>
                    </w:p>
                  </w:txbxContent>
                </v:textbox>
              </v:shape>
            </w:pict>
          </mc:Fallback>
        </mc:AlternateContent>
      </w:r>
    </w:p>
    <w:p w14:paraId="0B6D3C17"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18"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19"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1A"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1B" w14:textId="77777777" w:rsidR="00DC5C04" w:rsidRPr="002B63DF" w:rsidRDefault="00EA36D8">
      <w:pPr>
        <w:spacing w:after="0" w:line="240" w:lineRule="auto"/>
        <w:ind w:left="0" w:firstLine="0"/>
        <w:jc w:val="center"/>
        <w:rPr>
          <w:rFonts w:asciiTheme="minorHAnsi" w:eastAsia="Arial" w:hAnsiTheme="minorHAnsi" w:cstheme="minorHAnsi"/>
          <w:b/>
        </w:rPr>
      </w:pPr>
      <w:r w:rsidRPr="002B63DF">
        <w:rPr>
          <w:rFonts w:asciiTheme="minorHAnsi" w:hAnsiTheme="minorHAnsi" w:cstheme="minorHAnsi"/>
          <w:noProof/>
        </w:rPr>
        <mc:AlternateContent>
          <mc:Choice Requires="wps">
            <w:drawing>
              <wp:anchor distT="0" distB="0" distL="114300" distR="114300" simplePos="0" relativeHeight="251659264" behindDoc="0" locked="0" layoutInCell="1" hidden="0" allowOverlap="1" wp14:anchorId="0B6D3C70" wp14:editId="3E07A7E3">
                <wp:simplePos x="0" y="0"/>
                <wp:positionH relativeFrom="column">
                  <wp:posOffset>2540000</wp:posOffset>
                </wp:positionH>
                <wp:positionV relativeFrom="paragraph">
                  <wp:posOffset>76200</wp:posOffset>
                </wp:positionV>
                <wp:extent cx="522732" cy="539750"/>
                <wp:effectExtent l="19050" t="0" r="29845" b="31750"/>
                <wp:wrapNone/>
                <wp:docPr id="2067735780" name="Arrow: Down 2067735780"/>
                <wp:cNvGraphicFramePr/>
                <a:graphic xmlns:a="http://schemas.openxmlformats.org/drawingml/2006/main">
                  <a:graphicData uri="http://schemas.microsoft.com/office/word/2010/wordprocessingShape">
                    <wps:wsp>
                      <wps:cNvSpPr/>
                      <wps:spPr>
                        <a:xfrm>
                          <a:off x="5103684" y="3529175"/>
                          <a:ext cx="484632" cy="501650"/>
                        </a:xfrm>
                        <a:prstGeom prst="downArrow">
                          <a:avLst>
                            <a:gd name="adj1" fmla="val 50000"/>
                            <a:gd name="adj2" fmla="val 50000"/>
                          </a:avLst>
                        </a:prstGeom>
                        <a:solidFill>
                          <a:srgbClr val="7030A0"/>
                        </a:solidFill>
                        <a:ln w="12700" cap="flat" cmpd="sng">
                          <a:solidFill>
                            <a:srgbClr val="1C3052"/>
                          </a:solidFill>
                          <a:prstDash val="solid"/>
                          <a:miter lim="800000"/>
                          <a:headEnd type="none" w="sm" len="sm"/>
                          <a:tailEnd type="none" w="sm" len="sm"/>
                        </a:ln>
                      </wps:spPr>
                      <wps:txbx>
                        <w:txbxContent>
                          <w:p w14:paraId="0B6D3C8A" w14:textId="77777777" w:rsidR="00DC5C04" w:rsidRDefault="00DC5C04">
                            <w:pPr>
                              <w:spacing w:after="0" w:line="240" w:lineRule="auto"/>
                              <w:ind w:left="0" w:firstLine="0"/>
                              <w:textDirection w:val="btLr"/>
                            </w:pPr>
                          </w:p>
                        </w:txbxContent>
                      </wps:txbx>
                      <wps:bodyPr spcFirstLastPara="1" wrap="square" lIns="91425" tIns="91425" rIns="91425" bIns="91425" anchor="ctr" anchorCtr="0">
                        <a:noAutofit/>
                      </wps:bodyPr>
                    </wps:wsp>
                  </a:graphicData>
                </a:graphic>
              </wp:anchor>
            </w:drawing>
          </mc:Choice>
          <mc:Fallback xmlns="">
            <w:pict>
              <v:shapetype w14:anchorId="0B6D3C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67735780" o:spid="_x0000_s1027" type="#_x0000_t67" style="position:absolute;left:0;text-align:left;margin-left:200pt;margin-top:6pt;width:41.15pt;height: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" adj="11166" fillcolor="#7030a0" strokecolor="#1c3052" strokeweight="1pt">
                <v:stroke startarrowwidth="narrow" startarrowlength="short" endarrowwidth="narrow" endarrowlength="short"/>
                <v:textbox inset="2.53958mm,2.53958mm,2.53958mm,2.53958mm">
                  <w:txbxContent>
                    <w:p w14:paraId="0B6D3C8A" w14:textId="77777777" w:rsidR="00DC5C04" w:rsidRDefault="00DC5C04">
                      <w:pPr>
                        <w:spacing w:after="0" w:line="240" w:lineRule="auto"/>
                        <w:ind w:left="0" w:firstLine="0"/>
                        <w:textDirection w:val="btLr"/>
                      </w:pPr>
                    </w:p>
                  </w:txbxContent>
                </v:textbox>
              </v:shape>
            </w:pict>
          </mc:Fallback>
        </mc:AlternateContent>
      </w:r>
    </w:p>
    <w:p w14:paraId="0B6D3C1C"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1D"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1E" w14:textId="77777777" w:rsidR="00DC5C04" w:rsidRPr="002B63DF" w:rsidRDefault="00EA36D8">
      <w:pPr>
        <w:spacing w:after="0" w:line="240" w:lineRule="auto"/>
        <w:ind w:left="0" w:firstLine="0"/>
        <w:jc w:val="center"/>
        <w:rPr>
          <w:rFonts w:asciiTheme="minorHAnsi" w:eastAsia="Arial" w:hAnsiTheme="minorHAnsi" w:cstheme="minorHAnsi"/>
          <w:b/>
        </w:rPr>
      </w:pPr>
      <w:r w:rsidRPr="002B63DF">
        <w:rPr>
          <w:rFonts w:asciiTheme="minorHAnsi" w:hAnsiTheme="minorHAnsi" w:cstheme="minorHAnsi"/>
          <w:noProof/>
        </w:rPr>
        <mc:AlternateContent>
          <mc:Choice Requires="wps">
            <w:drawing>
              <wp:anchor distT="0" distB="0" distL="114300" distR="114300" simplePos="0" relativeHeight="251660288" behindDoc="0" locked="0" layoutInCell="1" hidden="0" allowOverlap="1" wp14:anchorId="0B6D3C72" wp14:editId="5471E183">
                <wp:simplePos x="0" y="0"/>
                <wp:positionH relativeFrom="column">
                  <wp:posOffset>1422400</wp:posOffset>
                </wp:positionH>
                <wp:positionV relativeFrom="paragraph">
                  <wp:posOffset>0</wp:posOffset>
                </wp:positionV>
                <wp:extent cx="2806700" cy="1079067"/>
                <wp:effectExtent l="19050" t="19050" r="12700" b="26035"/>
                <wp:wrapNone/>
                <wp:docPr id="2067735787" name="Flowchart: Alternate Process 2067735787"/>
                <wp:cNvGraphicFramePr/>
                <a:graphic xmlns:a="http://schemas.openxmlformats.org/drawingml/2006/main">
                  <a:graphicData uri="http://schemas.microsoft.com/office/word/2010/wordprocessingShape">
                    <wps:wsp>
                      <wps:cNvSpPr/>
                      <wps:spPr>
                        <a:xfrm>
                          <a:off x="3961700" y="3262475"/>
                          <a:ext cx="2768600" cy="1035050"/>
                        </a:xfrm>
                        <a:prstGeom prst="flowChartAlternateProcess">
                          <a:avLst/>
                        </a:prstGeom>
                        <a:solidFill>
                          <a:schemeClr val="accent5">
                            <a:lumMod val="60000"/>
                            <a:lumOff val="40000"/>
                          </a:schemeClr>
                        </a:solidFill>
                        <a:ln w="28575" cap="flat" cmpd="sng">
                          <a:solidFill>
                            <a:srgbClr val="7030A0"/>
                          </a:solidFill>
                          <a:prstDash val="solid"/>
                          <a:miter lim="800000"/>
                          <a:headEnd type="none" w="sm" len="sm"/>
                          <a:tailEnd type="none" w="sm" len="sm"/>
                        </a:ln>
                      </wps:spPr>
                      <wps:txbx>
                        <w:txbxContent>
                          <w:p w14:paraId="338B4FA9" w14:textId="77777777" w:rsidR="003A1504" w:rsidRDefault="00EA36D8">
                            <w:pPr>
                              <w:spacing w:line="249" w:lineRule="auto"/>
                              <w:ind w:left="0"/>
                              <w:jc w:val="center"/>
                              <w:textDirection w:val="btLr"/>
                            </w:pPr>
                            <w:r>
                              <w:t xml:space="preserve">Registered Service Manager </w:t>
                            </w:r>
                          </w:p>
                          <w:p w14:paraId="0B6D3C8B" w14:textId="0495192B" w:rsidR="00DC5C04" w:rsidRPr="003A1504" w:rsidRDefault="00EA36D8" w:rsidP="003A1504">
                            <w:pPr>
                              <w:spacing w:line="249" w:lineRule="auto"/>
                              <w:ind w:left="0"/>
                              <w:jc w:val="center"/>
                              <w:textDirection w:val="btLr"/>
                              <w:rPr>
                                <w:rFonts w:asciiTheme="minorHAnsi" w:hAnsiTheme="minorHAnsi" w:cstheme="minorHAnsi"/>
                              </w:rPr>
                            </w:pPr>
                            <w:r>
                              <w:t>(</w:t>
                            </w:r>
                            <w:r w:rsidR="00E24615" w:rsidRPr="00672A1C">
                              <w:rPr>
                                <w:rFonts w:asciiTheme="minorHAnsi" w:hAnsiTheme="minorHAnsi" w:cstheme="minorHAnsi"/>
                              </w:rPr>
                              <w:t>Anthonia Aderemi-</w:t>
                            </w:r>
                            <w:r w:rsidR="003A1504" w:rsidRPr="00C03EB3">
                              <w:rPr>
                                <w:rFonts w:asciiTheme="minorHAnsi" w:hAnsiTheme="minorHAnsi" w:cstheme="minorHAnsi"/>
                              </w:rPr>
                              <w:t>Adewunmi</w:t>
                            </w:r>
                            <w:r>
                              <w:rPr>
                                <w:rFonts w:ascii="Avenir" w:eastAsia="Avenir" w:hAnsi="Avenir" w:cs="Avenir"/>
                                <w:sz w:val="26"/>
                              </w:rPr>
                              <w:t>)</w:t>
                            </w:r>
                          </w:p>
                        </w:txbxContent>
                      </wps:txbx>
                      <wps:bodyPr spcFirstLastPara="1" wrap="square" lIns="91425" tIns="45700" rIns="91425" bIns="45700" anchor="ctr" anchorCtr="0">
                        <a:noAutofit/>
                      </wps:bodyPr>
                    </wps:wsp>
                  </a:graphicData>
                </a:graphic>
              </wp:anchor>
            </w:drawing>
          </mc:Choice>
          <mc:Fallback xmlns="">
            <w:pict>
              <v:shape w14:anchorId="0B6D3C72" id="Flowchart: Alternate Process 2067735787" o:spid="_x0000_s1028" type="#_x0000_t176" style="position:absolute;left:0;text-align:left;margin-left:112pt;margin-top:0;width:221pt;height:8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" fillcolor="#9cc2e5 [1944]" strokecolor="#7030a0" strokeweight="2.25pt">
                <v:stroke startarrowwidth="narrow" startarrowlength="short" endarrowwidth="narrow" endarrowlength="short"/>
                <v:textbox inset="2.53958mm,1.2694mm,2.53958mm,1.2694mm">
                  <w:txbxContent>
                    <w:p w14:paraId="338B4FA9" w14:textId="77777777" w:rsidR="003A1504" w:rsidRDefault="00EA36D8">
                      <w:pPr>
                        <w:spacing w:line="249" w:lineRule="auto"/>
                        <w:ind w:left="0"/>
                        <w:jc w:val="center"/>
                        <w:textDirection w:val="btLr"/>
                      </w:pPr>
                      <w:r>
                        <w:t xml:space="preserve">Registered Service Manager </w:t>
                      </w:r>
                    </w:p>
                    <w:p w14:paraId="0B6D3C8B" w14:textId="0495192B" w:rsidR="00DC5C04" w:rsidRPr="003A1504" w:rsidRDefault="00EA36D8" w:rsidP="003A1504">
                      <w:pPr>
                        <w:spacing w:line="249" w:lineRule="auto"/>
                        <w:ind w:left="0"/>
                        <w:jc w:val="center"/>
                        <w:textDirection w:val="btLr"/>
                        <w:rPr>
                          <w:rFonts w:asciiTheme="minorHAnsi" w:hAnsiTheme="minorHAnsi" w:cstheme="minorHAnsi"/>
                        </w:rPr>
                      </w:pPr>
                      <w:r>
                        <w:t>(</w:t>
                      </w:r>
                      <w:r w:rsidR="00E24615" w:rsidRPr="00672A1C">
                        <w:rPr>
                          <w:rFonts w:asciiTheme="minorHAnsi" w:hAnsiTheme="minorHAnsi" w:cstheme="minorHAnsi"/>
                        </w:rPr>
                        <w:t>Anthonia Aderemi-</w:t>
                      </w:r>
                      <w:r w:rsidR="003A1504" w:rsidRPr="00C03EB3">
                        <w:rPr>
                          <w:rFonts w:asciiTheme="minorHAnsi" w:hAnsiTheme="minorHAnsi" w:cstheme="minorHAnsi"/>
                        </w:rPr>
                        <w:t>Adewunmi</w:t>
                      </w:r>
                      <w:r>
                        <w:rPr>
                          <w:rFonts w:ascii="Avenir" w:eastAsia="Avenir" w:hAnsi="Avenir" w:cs="Avenir"/>
                          <w:sz w:val="26"/>
                        </w:rPr>
                        <w:t>)</w:t>
                      </w:r>
                    </w:p>
                  </w:txbxContent>
                </v:textbox>
              </v:shape>
            </w:pict>
          </mc:Fallback>
        </mc:AlternateContent>
      </w:r>
    </w:p>
    <w:p w14:paraId="0B6D3C1F"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20"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21"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22" w14:textId="77777777" w:rsidR="00DC5C04" w:rsidRPr="002B63DF" w:rsidRDefault="00DC5C04">
      <w:pPr>
        <w:spacing w:after="0" w:line="240" w:lineRule="auto"/>
        <w:ind w:left="0" w:firstLine="0"/>
        <w:jc w:val="center"/>
        <w:rPr>
          <w:rFonts w:asciiTheme="minorHAnsi" w:eastAsia="Arial" w:hAnsiTheme="minorHAnsi" w:cstheme="minorHAnsi"/>
          <w:b/>
        </w:rPr>
      </w:pPr>
    </w:p>
    <w:p w14:paraId="0B6D3C23" w14:textId="0121120C" w:rsidR="00DC5C04" w:rsidRPr="002B63DF" w:rsidRDefault="00DC5C04">
      <w:pPr>
        <w:spacing w:after="0" w:line="240" w:lineRule="auto"/>
        <w:ind w:left="0" w:firstLine="0"/>
        <w:jc w:val="center"/>
        <w:rPr>
          <w:rFonts w:asciiTheme="minorHAnsi" w:eastAsia="Arial" w:hAnsiTheme="minorHAnsi" w:cstheme="minorHAnsi"/>
          <w:b/>
        </w:rPr>
      </w:pPr>
    </w:p>
    <w:p w14:paraId="0B6D3C24" w14:textId="6CBDFBBF" w:rsidR="00DC5C04" w:rsidRPr="002B63DF" w:rsidRDefault="00247EF4">
      <w:pPr>
        <w:spacing w:after="0" w:line="240" w:lineRule="auto"/>
        <w:ind w:left="0" w:firstLine="0"/>
        <w:jc w:val="center"/>
        <w:rPr>
          <w:rFonts w:asciiTheme="minorHAnsi" w:eastAsia="Arial" w:hAnsiTheme="minorHAnsi" w:cstheme="minorHAnsi"/>
          <w:b/>
        </w:rPr>
      </w:pPr>
      <w:r w:rsidRPr="002B63DF">
        <w:rPr>
          <w:rFonts w:asciiTheme="minorHAnsi" w:hAnsiTheme="minorHAnsi" w:cstheme="minorHAnsi"/>
          <w:noProof/>
        </w:rPr>
        <mc:AlternateContent>
          <mc:Choice Requires="wps">
            <w:drawing>
              <wp:anchor distT="0" distB="0" distL="114300" distR="114300" simplePos="0" relativeHeight="251661312" behindDoc="0" locked="0" layoutInCell="1" hidden="0" allowOverlap="1" wp14:anchorId="0B6D3C74" wp14:editId="4F6FC0BA">
                <wp:simplePos x="0" y="0"/>
                <wp:positionH relativeFrom="margin">
                  <wp:align>center</wp:align>
                </wp:positionH>
                <wp:positionV relativeFrom="paragraph">
                  <wp:posOffset>48895</wp:posOffset>
                </wp:positionV>
                <wp:extent cx="522605" cy="781050"/>
                <wp:effectExtent l="19050" t="0" r="10795" b="38100"/>
                <wp:wrapNone/>
                <wp:docPr id="2067735786" name="Arrow: Down 2067735786"/>
                <wp:cNvGraphicFramePr/>
                <a:graphic xmlns:a="http://schemas.openxmlformats.org/drawingml/2006/main">
                  <a:graphicData uri="http://schemas.microsoft.com/office/word/2010/wordprocessingShape">
                    <wps:wsp>
                      <wps:cNvSpPr/>
                      <wps:spPr>
                        <a:xfrm>
                          <a:off x="0" y="0"/>
                          <a:ext cx="522605" cy="781050"/>
                        </a:xfrm>
                        <a:prstGeom prst="downArrow">
                          <a:avLst>
                            <a:gd name="adj1" fmla="val 50000"/>
                            <a:gd name="adj2" fmla="val 50000"/>
                          </a:avLst>
                        </a:prstGeom>
                        <a:solidFill>
                          <a:srgbClr val="7030A0"/>
                        </a:solidFill>
                        <a:ln w="12700" cap="flat" cmpd="sng">
                          <a:solidFill>
                            <a:srgbClr val="7030A0"/>
                          </a:solidFill>
                          <a:prstDash val="solid"/>
                          <a:miter lim="800000"/>
                          <a:headEnd type="none" w="sm" len="sm"/>
                          <a:tailEnd type="none" w="sm" len="sm"/>
                        </a:ln>
                      </wps:spPr>
                      <wps:txbx>
                        <w:txbxContent>
                          <w:p w14:paraId="0B6D3C8C" w14:textId="77777777" w:rsidR="00DC5C04" w:rsidRDefault="00DC5C04">
                            <w:pPr>
                              <w:spacing w:after="0" w:line="240" w:lineRule="auto"/>
                              <w:ind w:left="0" w:firstLine="0"/>
                              <w:textDirection w:val="btLr"/>
                            </w:pPr>
                          </w:p>
                        </w:txbxContent>
                      </wps:txbx>
                      <wps:bodyPr spcFirstLastPara="1" wrap="square" lIns="91425" tIns="91425" rIns="91425" bIns="91425" anchor="ctr" anchorCtr="0">
                        <a:noAutofit/>
                      </wps:bodyPr>
                    </wps:wsp>
                  </a:graphicData>
                </a:graphic>
              </wp:anchor>
            </w:drawing>
          </mc:Choice>
          <mc:Fallback>
            <w:pict>
              <v:shapetype w14:anchorId="0B6D3C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67735786" o:spid="_x0000_s1029" type="#_x0000_t67" style="position:absolute;left:0;text-align:left;margin-left:0;margin-top:3.85pt;width:41.15pt;height:61.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" adj="14374" fillcolor="#7030a0" strokecolor="#7030a0" strokeweight="1pt">
                <v:stroke startarrowwidth="narrow" startarrowlength="short" endarrowwidth="narrow" endarrowlength="short"/>
                <v:textbox inset="2.53958mm,2.53958mm,2.53958mm,2.53958mm">
                  <w:txbxContent>
                    <w:p w14:paraId="0B6D3C8C" w14:textId="77777777" w:rsidR="00DC5C04" w:rsidRDefault="00DC5C04">
                      <w:pPr>
                        <w:spacing w:after="0" w:line="240" w:lineRule="auto"/>
                        <w:ind w:left="0" w:firstLine="0"/>
                        <w:textDirection w:val="btLr"/>
                      </w:pPr>
                    </w:p>
                  </w:txbxContent>
                </v:textbox>
                <w10:wrap anchorx="margin"/>
              </v:shape>
            </w:pict>
          </mc:Fallback>
        </mc:AlternateContent>
      </w:r>
    </w:p>
    <w:p w14:paraId="0B6D3C25" w14:textId="77777777" w:rsidR="00DC5C04" w:rsidRDefault="00DC5C04">
      <w:pPr>
        <w:spacing w:after="0" w:line="240" w:lineRule="auto"/>
        <w:ind w:left="0" w:firstLine="0"/>
        <w:jc w:val="center"/>
        <w:rPr>
          <w:rFonts w:asciiTheme="minorHAnsi" w:eastAsia="Arial" w:hAnsiTheme="minorHAnsi" w:cstheme="minorHAnsi"/>
          <w:b/>
        </w:rPr>
      </w:pPr>
    </w:p>
    <w:p w14:paraId="677A19D5" w14:textId="77777777" w:rsidR="00140B97" w:rsidRDefault="00140B97">
      <w:pPr>
        <w:spacing w:after="0" w:line="240" w:lineRule="auto"/>
        <w:ind w:left="0" w:firstLine="0"/>
        <w:jc w:val="center"/>
        <w:rPr>
          <w:rFonts w:asciiTheme="minorHAnsi" w:eastAsia="Arial" w:hAnsiTheme="minorHAnsi" w:cstheme="minorHAnsi"/>
          <w:b/>
        </w:rPr>
      </w:pPr>
    </w:p>
    <w:p w14:paraId="68AF3847" w14:textId="77777777" w:rsidR="00140B97" w:rsidRPr="002B63DF" w:rsidRDefault="00140B97">
      <w:pPr>
        <w:spacing w:after="0" w:line="240" w:lineRule="auto"/>
        <w:ind w:left="0" w:firstLine="0"/>
        <w:jc w:val="center"/>
        <w:rPr>
          <w:rFonts w:asciiTheme="minorHAnsi" w:eastAsia="Arial" w:hAnsiTheme="minorHAnsi" w:cstheme="minorHAnsi"/>
          <w:b/>
        </w:rPr>
      </w:pPr>
    </w:p>
    <w:p w14:paraId="0B6D3C26" w14:textId="5D8906D6" w:rsidR="00DC5C04" w:rsidRPr="002B63DF" w:rsidRDefault="00140B97">
      <w:pPr>
        <w:spacing w:after="0" w:line="240" w:lineRule="auto"/>
        <w:ind w:left="0" w:firstLine="0"/>
        <w:rPr>
          <w:rFonts w:asciiTheme="minorHAnsi" w:eastAsia="Arial" w:hAnsiTheme="minorHAnsi" w:cstheme="minorHAnsi"/>
          <w:b/>
        </w:rPr>
      </w:pPr>
      <w:r w:rsidRPr="002B63DF">
        <w:rPr>
          <w:rFonts w:asciiTheme="minorHAnsi" w:hAnsiTheme="minorHAnsi" w:cstheme="minorHAnsi"/>
          <w:noProof/>
        </w:rPr>
        <mc:AlternateContent>
          <mc:Choice Requires="wps">
            <w:drawing>
              <wp:anchor distT="0" distB="0" distL="114300" distR="114300" simplePos="0" relativeHeight="251669504" behindDoc="0" locked="0" layoutInCell="1" hidden="0" allowOverlap="1" wp14:anchorId="47072A30" wp14:editId="08CC70CC">
                <wp:simplePos x="0" y="0"/>
                <wp:positionH relativeFrom="column">
                  <wp:posOffset>628650</wp:posOffset>
                </wp:positionH>
                <wp:positionV relativeFrom="paragraph">
                  <wp:posOffset>186055</wp:posOffset>
                </wp:positionV>
                <wp:extent cx="522732" cy="1016508"/>
                <wp:effectExtent l="19050" t="0" r="10795" b="31750"/>
                <wp:wrapNone/>
                <wp:docPr id="621956395" name="Arrow: Down 621956395"/>
                <wp:cNvGraphicFramePr/>
                <a:graphic xmlns:a="http://schemas.openxmlformats.org/drawingml/2006/main">
                  <a:graphicData uri="http://schemas.microsoft.com/office/word/2010/wordprocessingShape">
                    <wps:wsp>
                      <wps:cNvSpPr/>
                      <wps:spPr>
                        <a:xfrm>
                          <a:off x="0" y="0"/>
                          <a:ext cx="522732" cy="1016508"/>
                        </a:xfrm>
                        <a:prstGeom prst="downArrow">
                          <a:avLst>
                            <a:gd name="adj1" fmla="val 50000"/>
                            <a:gd name="adj2" fmla="val 50000"/>
                          </a:avLst>
                        </a:prstGeom>
                        <a:solidFill>
                          <a:srgbClr val="7030A0"/>
                        </a:solidFill>
                        <a:ln w="12700" cap="flat" cmpd="sng">
                          <a:solidFill>
                            <a:srgbClr val="7030A0"/>
                          </a:solidFill>
                          <a:prstDash val="solid"/>
                          <a:miter lim="800000"/>
                          <a:headEnd type="none" w="sm" len="sm"/>
                          <a:tailEnd type="none" w="sm" len="sm"/>
                        </a:ln>
                      </wps:spPr>
                      <wps:txbx>
                        <w:txbxContent>
                          <w:p w14:paraId="01BB3286" w14:textId="77777777" w:rsidR="00140B97" w:rsidRDefault="00140B97" w:rsidP="00140B97">
                            <w:pPr>
                              <w:spacing w:after="0" w:line="240" w:lineRule="auto"/>
                              <w:ind w:left="0" w:firstLine="0"/>
                              <w:textDirection w:val="btLr"/>
                            </w:pPr>
                          </w:p>
                          <w:p w14:paraId="058DEF03" w14:textId="77777777" w:rsidR="00140B97" w:rsidRDefault="00140B97" w:rsidP="00140B97">
                            <w:pPr>
                              <w:spacing w:after="0" w:line="240" w:lineRule="auto"/>
                              <w:ind w:left="0" w:firstLine="0"/>
                              <w:textDirection w:val="btLr"/>
                            </w:pPr>
                          </w:p>
                        </w:txbxContent>
                      </wps:txbx>
                      <wps:bodyPr spcFirstLastPara="1" wrap="square" lIns="91425" tIns="91425" rIns="91425" bIns="91425" anchor="ctr" anchorCtr="0">
                        <a:noAutofit/>
                      </wps:bodyPr>
                    </wps:wsp>
                  </a:graphicData>
                </a:graphic>
              </wp:anchor>
            </w:drawing>
          </mc:Choice>
          <mc:Fallback xmlns="">
            <w:pict>
              <v:shape w14:anchorId="47072A30" id="Arrow: Down 621956395" o:spid="_x0000_s1030" type="#_x0000_t67" style="position:absolute;margin-left:49.5pt;margin-top:14.65pt;width:41.15pt;height:80.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" adj="16046" fillcolor="#7030a0" strokecolor="#7030a0" strokeweight="1pt">
                <v:stroke startarrowwidth="narrow" startarrowlength="short" endarrowwidth="narrow" endarrowlength="short"/>
                <v:textbox inset="2.53958mm,2.53958mm,2.53958mm,2.53958mm">
                  <w:txbxContent>
                    <w:p w14:paraId="01BB3286" w14:textId="77777777" w:rsidR="00140B97" w:rsidRDefault="00140B97" w:rsidP="00140B97">
                      <w:pPr>
                        <w:spacing w:after="0" w:line="240" w:lineRule="auto"/>
                        <w:ind w:left="0" w:firstLine="0"/>
                        <w:textDirection w:val="btLr"/>
                      </w:pPr>
                    </w:p>
                    <w:p w14:paraId="058DEF03" w14:textId="77777777" w:rsidR="00140B97" w:rsidRDefault="00140B97" w:rsidP="00140B97">
                      <w:pPr>
                        <w:spacing w:after="0" w:line="240" w:lineRule="auto"/>
                        <w:ind w:left="0" w:firstLine="0"/>
                        <w:textDirection w:val="btLr"/>
                      </w:pPr>
                    </w:p>
                  </w:txbxContent>
                </v:textbox>
              </v:shape>
            </w:pict>
          </mc:Fallback>
        </mc:AlternateContent>
      </w:r>
      <w:r w:rsidRPr="002B63DF">
        <w:rPr>
          <w:rFonts w:asciiTheme="minorHAnsi" w:hAnsiTheme="minorHAnsi" w:cstheme="minorHAnsi"/>
          <w:noProof/>
        </w:rPr>
        <mc:AlternateContent>
          <mc:Choice Requires="wps">
            <w:drawing>
              <wp:anchor distT="0" distB="0" distL="114300" distR="114300" simplePos="0" relativeHeight="251663360" behindDoc="0" locked="0" layoutInCell="1" hidden="0" allowOverlap="1" wp14:anchorId="0B6D3C7A" wp14:editId="3C03280E">
                <wp:simplePos x="0" y="0"/>
                <wp:positionH relativeFrom="margin">
                  <wp:align>center</wp:align>
                </wp:positionH>
                <wp:positionV relativeFrom="paragraph">
                  <wp:posOffset>186055</wp:posOffset>
                </wp:positionV>
                <wp:extent cx="522732" cy="1016508"/>
                <wp:effectExtent l="19050" t="0" r="10795" b="31750"/>
                <wp:wrapNone/>
                <wp:docPr id="2067735783" name="Arrow: Down 2067735783"/>
                <wp:cNvGraphicFramePr/>
                <a:graphic xmlns:a="http://schemas.openxmlformats.org/drawingml/2006/main">
                  <a:graphicData uri="http://schemas.microsoft.com/office/word/2010/wordprocessingShape">
                    <wps:wsp>
                      <wps:cNvSpPr/>
                      <wps:spPr>
                        <a:xfrm>
                          <a:off x="0" y="0"/>
                          <a:ext cx="522732" cy="1016508"/>
                        </a:xfrm>
                        <a:prstGeom prst="downArrow">
                          <a:avLst>
                            <a:gd name="adj1" fmla="val 50000"/>
                            <a:gd name="adj2" fmla="val 50000"/>
                          </a:avLst>
                        </a:prstGeom>
                        <a:solidFill>
                          <a:srgbClr val="7030A0"/>
                        </a:solidFill>
                        <a:ln w="12700" cap="flat" cmpd="sng">
                          <a:solidFill>
                            <a:srgbClr val="1C3052"/>
                          </a:solidFill>
                          <a:prstDash val="solid"/>
                          <a:miter lim="800000"/>
                          <a:headEnd type="none" w="sm" len="sm"/>
                          <a:tailEnd type="none" w="sm" len="sm"/>
                        </a:ln>
                      </wps:spPr>
                      <wps:txbx>
                        <w:txbxContent>
                          <w:p w14:paraId="0B6D3C8D" w14:textId="77777777" w:rsidR="00DC5C04" w:rsidRDefault="00DC5C04">
                            <w:pPr>
                              <w:spacing w:after="0" w:line="240" w:lineRule="auto"/>
                              <w:ind w:left="0" w:firstLine="0"/>
                              <w:textDirection w:val="btLr"/>
                            </w:pPr>
                          </w:p>
                        </w:txbxContent>
                      </wps:txbx>
                      <wps:bodyPr spcFirstLastPara="1" wrap="square" lIns="91425" tIns="91425" rIns="91425" bIns="91425" anchor="ctr" anchorCtr="0">
                        <a:noAutofit/>
                      </wps:bodyPr>
                    </wps:wsp>
                  </a:graphicData>
                </a:graphic>
              </wp:anchor>
            </w:drawing>
          </mc:Choice>
          <mc:Fallback xmlns="">
            <w:pict>
              <v:shape w14:anchorId="0B6D3C7A" id="Arrow: Down 2067735783" o:spid="_x0000_s1031" type="#_x0000_t67" style="position:absolute;margin-left:0;margin-top:14.65pt;width:41.15pt;height:80.0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" adj="16046" fillcolor="#7030a0" strokecolor="#1c3052" strokeweight="1pt">
                <v:stroke startarrowwidth="narrow" startarrowlength="short" endarrowwidth="narrow" endarrowlength="short"/>
                <v:textbox inset="2.53958mm,2.53958mm,2.53958mm,2.53958mm">
                  <w:txbxContent>
                    <w:p w14:paraId="0B6D3C8D" w14:textId="77777777" w:rsidR="00DC5C04" w:rsidRDefault="00DC5C04">
                      <w:pPr>
                        <w:spacing w:after="0" w:line="240" w:lineRule="auto"/>
                        <w:ind w:left="0" w:firstLine="0"/>
                        <w:textDirection w:val="btLr"/>
                      </w:pPr>
                    </w:p>
                  </w:txbxContent>
                </v:textbox>
                <w10:wrap anchorx="margin"/>
              </v:shape>
            </w:pict>
          </mc:Fallback>
        </mc:AlternateContent>
      </w:r>
      <w:r w:rsidR="00EA36D8" w:rsidRPr="002B63DF">
        <w:rPr>
          <w:rFonts w:asciiTheme="minorHAnsi" w:hAnsiTheme="minorHAnsi" w:cstheme="minorHAnsi"/>
          <w:noProof/>
        </w:rPr>
        <mc:AlternateContent>
          <mc:Choice Requires="wps">
            <w:drawing>
              <wp:anchor distT="0" distB="0" distL="114300" distR="114300" simplePos="0" relativeHeight="251662336" behindDoc="0" locked="0" layoutInCell="1" hidden="0" allowOverlap="1" wp14:anchorId="0B6D3C76" wp14:editId="2503C7B2">
                <wp:simplePos x="0" y="0"/>
                <wp:positionH relativeFrom="column">
                  <wp:posOffset>1</wp:posOffset>
                </wp:positionH>
                <wp:positionV relativeFrom="paragraph">
                  <wp:posOffset>139700</wp:posOffset>
                </wp:positionV>
                <wp:extent cx="5565774" cy="47625"/>
                <wp:effectExtent l="0" t="0" r="0" b="0"/>
                <wp:wrapNone/>
                <wp:docPr id="2067735782" name="Straight Arrow Connector 2067735782"/>
                <wp:cNvGraphicFramePr/>
                <a:graphic xmlns:a="http://schemas.openxmlformats.org/drawingml/2006/main">
                  <a:graphicData uri="http://schemas.microsoft.com/office/word/2010/wordprocessingShape">
                    <wps:wsp>
                      <wps:cNvCnPr/>
                      <wps:spPr>
                        <a:xfrm rot="10800000" flipH="1">
                          <a:off x="2577400" y="3770475"/>
                          <a:ext cx="5537200" cy="190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
            <w:pict>
              <v:shapetype w14:anchorId="282B448A" id="_x0000_t32" coordsize="21600,21600" o:spt="32" o:oned="t" path="m,l21600,21600e" filled="f">
                <v:path arrowok="t" fillok="f" o:connecttype="none"/>
                <o:lock v:ext="edit" shapetype="t"/>
              </v:shapetype>
              <v:shape id="Straight Arrow Connector 2067735782" o:spid="_x0000_s1026" type="#_x0000_t32" style="position:absolute;margin-left:0;margin-top:11pt;width:438.25pt;height:3.75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" strokecolor="#4472c4 [3204]">
                <v:stroke startarrowwidth="narrow" startarrowlength="short" endarrowwidth="narrow" endarrowlength="short" joinstyle="miter"/>
              </v:shape>
            </w:pict>
          </mc:Fallback>
        </mc:AlternateContent>
      </w:r>
    </w:p>
    <w:p w14:paraId="0B6D3C27" w14:textId="6AB93090" w:rsidR="00DC5C04" w:rsidRPr="002B63DF" w:rsidRDefault="00EA36D8" w:rsidP="00140B97">
      <w:pPr>
        <w:spacing w:after="0" w:line="240" w:lineRule="auto"/>
        <w:ind w:left="0" w:firstLine="0"/>
        <w:rPr>
          <w:rFonts w:asciiTheme="minorHAnsi" w:eastAsia="Arial" w:hAnsiTheme="minorHAnsi" w:cstheme="minorHAnsi"/>
          <w:b/>
        </w:rPr>
      </w:pPr>
      <w:r w:rsidRPr="002B63DF">
        <w:rPr>
          <w:rFonts w:asciiTheme="minorHAnsi" w:eastAsia="Arial" w:hAnsiTheme="minorHAnsi" w:cstheme="minorHAnsi"/>
          <w:b/>
        </w:rPr>
        <w:t xml:space="preserve">                           </w:t>
      </w:r>
      <w:r w:rsidRPr="002B63DF">
        <w:rPr>
          <w:rFonts w:asciiTheme="minorHAnsi" w:hAnsiTheme="minorHAnsi" w:cstheme="minorHAnsi"/>
          <w:noProof/>
        </w:rPr>
        <mc:AlternateContent>
          <mc:Choice Requires="wps">
            <w:drawing>
              <wp:anchor distT="0" distB="0" distL="114300" distR="114300" simplePos="0" relativeHeight="251664384" behindDoc="0" locked="0" layoutInCell="1" hidden="0" allowOverlap="1" wp14:anchorId="0B6D3C7C" wp14:editId="42AE95C2">
                <wp:simplePos x="0" y="0"/>
                <wp:positionH relativeFrom="column">
                  <wp:posOffset>4368800</wp:posOffset>
                </wp:positionH>
                <wp:positionV relativeFrom="paragraph">
                  <wp:posOffset>0</wp:posOffset>
                </wp:positionV>
                <wp:extent cx="522732" cy="1016508"/>
                <wp:effectExtent l="19050" t="0" r="10795" b="31750"/>
                <wp:wrapNone/>
                <wp:docPr id="2067735781" name="Arrow: Down 2067735781"/>
                <wp:cNvGraphicFramePr/>
                <a:graphic xmlns:a="http://schemas.openxmlformats.org/drawingml/2006/main">
                  <a:graphicData uri="http://schemas.microsoft.com/office/word/2010/wordprocessingShape">
                    <wps:wsp>
                      <wps:cNvSpPr/>
                      <wps:spPr>
                        <a:xfrm>
                          <a:off x="5103684" y="3290796"/>
                          <a:ext cx="484632" cy="978408"/>
                        </a:xfrm>
                        <a:prstGeom prst="downArrow">
                          <a:avLst>
                            <a:gd name="adj1" fmla="val 50000"/>
                            <a:gd name="adj2" fmla="val 50000"/>
                          </a:avLst>
                        </a:prstGeom>
                        <a:solidFill>
                          <a:srgbClr val="7030A0"/>
                        </a:solidFill>
                        <a:ln w="12700" cap="flat" cmpd="sng">
                          <a:solidFill>
                            <a:srgbClr val="7030A0"/>
                          </a:solidFill>
                          <a:prstDash val="solid"/>
                          <a:miter lim="800000"/>
                          <a:headEnd type="none" w="sm" len="sm"/>
                          <a:tailEnd type="none" w="sm" len="sm"/>
                        </a:ln>
                      </wps:spPr>
                      <wps:txbx>
                        <w:txbxContent>
                          <w:p w14:paraId="1E0ABB9B" w14:textId="77777777" w:rsidR="00E16BDD" w:rsidRDefault="00E16BDD" w:rsidP="00E16BDD">
                            <w:pPr>
                              <w:spacing w:after="0" w:line="240" w:lineRule="auto"/>
                              <w:ind w:left="0" w:firstLine="0"/>
                              <w:textDirection w:val="btLr"/>
                            </w:pPr>
                          </w:p>
                          <w:p w14:paraId="0B6D3C8E" w14:textId="77777777" w:rsidR="00DC5C04" w:rsidRDefault="00DC5C04">
                            <w:pPr>
                              <w:spacing w:after="0" w:line="240" w:lineRule="auto"/>
                              <w:ind w:left="0" w:firstLine="0"/>
                              <w:textDirection w:val="btLr"/>
                            </w:pPr>
                          </w:p>
                        </w:txbxContent>
                      </wps:txbx>
                      <wps:bodyPr spcFirstLastPara="1" wrap="square" lIns="91425" tIns="91425" rIns="91425" bIns="91425" anchor="ctr" anchorCtr="0">
                        <a:noAutofit/>
                      </wps:bodyPr>
                    </wps:wsp>
                  </a:graphicData>
                </a:graphic>
              </wp:anchor>
            </w:drawing>
          </mc:Choice>
          <mc:Fallback xmlns="">
            <w:pict>
              <v:shape w14:anchorId="0B6D3C7C" id="Arrow: Down 2067735781" o:spid="_x0000_s1032" type="#_x0000_t67" style="position:absolute;margin-left:344pt;margin-top:0;width:41.15pt;height:80.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" adj="16250" fillcolor="#7030a0" strokecolor="#7030a0" strokeweight="1pt">
                <v:stroke startarrowwidth="narrow" startarrowlength="short" endarrowwidth="narrow" endarrowlength="short"/>
                <v:textbox inset="2.53958mm,2.53958mm,2.53958mm,2.53958mm">
                  <w:txbxContent>
                    <w:p w14:paraId="1E0ABB9B" w14:textId="77777777" w:rsidR="00E16BDD" w:rsidRDefault="00E16BDD" w:rsidP="00E16BDD">
                      <w:pPr>
                        <w:spacing w:after="0" w:line="240" w:lineRule="auto"/>
                        <w:ind w:left="0" w:firstLine="0"/>
                        <w:textDirection w:val="btLr"/>
                      </w:pPr>
                    </w:p>
                    <w:p w14:paraId="0B6D3C8E" w14:textId="77777777" w:rsidR="00DC5C04" w:rsidRDefault="00DC5C04">
                      <w:pPr>
                        <w:spacing w:after="0" w:line="240" w:lineRule="auto"/>
                        <w:ind w:left="0" w:firstLine="0"/>
                        <w:textDirection w:val="btLr"/>
                      </w:pPr>
                    </w:p>
                  </w:txbxContent>
                </v:textbox>
              </v:shape>
            </w:pict>
          </mc:Fallback>
        </mc:AlternateContent>
      </w:r>
    </w:p>
    <w:p w14:paraId="0B6D3C28" w14:textId="467F9DB6" w:rsidR="00DC5C04" w:rsidRPr="002B63DF" w:rsidRDefault="00DC5C04">
      <w:pPr>
        <w:spacing w:after="0" w:line="240" w:lineRule="auto"/>
        <w:ind w:left="0" w:firstLine="0"/>
        <w:jc w:val="center"/>
        <w:rPr>
          <w:rFonts w:asciiTheme="minorHAnsi" w:eastAsia="Arial" w:hAnsiTheme="minorHAnsi" w:cstheme="minorHAnsi"/>
          <w:b/>
        </w:rPr>
      </w:pPr>
    </w:p>
    <w:p w14:paraId="0B6D3C29" w14:textId="1082AB23" w:rsidR="00DC5C04" w:rsidRPr="002B63DF" w:rsidRDefault="00DC5C04">
      <w:pPr>
        <w:spacing w:after="0" w:line="240" w:lineRule="auto"/>
        <w:ind w:left="0" w:firstLine="0"/>
        <w:jc w:val="center"/>
        <w:rPr>
          <w:rFonts w:asciiTheme="minorHAnsi" w:eastAsia="Arial" w:hAnsiTheme="minorHAnsi" w:cstheme="minorHAnsi"/>
          <w:b/>
        </w:rPr>
      </w:pPr>
    </w:p>
    <w:p w14:paraId="0B6D3C2A" w14:textId="43FCA983" w:rsidR="00DC5C04" w:rsidRPr="002B63DF" w:rsidRDefault="00DC5C04">
      <w:pPr>
        <w:spacing w:after="0" w:line="240" w:lineRule="auto"/>
        <w:ind w:left="0" w:firstLine="0"/>
        <w:jc w:val="center"/>
        <w:rPr>
          <w:rFonts w:asciiTheme="minorHAnsi" w:eastAsia="Arial" w:hAnsiTheme="minorHAnsi" w:cstheme="minorHAnsi"/>
          <w:b/>
        </w:rPr>
      </w:pPr>
    </w:p>
    <w:p w14:paraId="0B6D3C2B" w14:textId="22C81680" w:rsidR="00DC5C04" w:rsidRPr="002B63DF" w:rsidRDefault="00DC5C04">
      <w:pPr>
        <w:spacing w:after="0" w:line="240" w:lineRule="auto"/>
        <w:ind w:left="0" w:firstLine="0"/>
        <w:jc w:val="center"/>
        <w:rPr>
          <w:rFonts w:asciiTheme="minorHAnsi" w:eastAsia="Arial" w:hAnsiTheme="minorHAnsi" w:cstheme="minorHAnsi"/>
          <w:b/>
        </w:rPr>
      </w:pPr>
    </w:p>
    <w:p w14:paraId="0B6D3C2C" w14:textId="4CA6D3D2" w:rsidR="00DC5C04" w:rsidRDefault="00140B97">
      <w:pPr>
        <w:spacing w:after="0" w:line="240" w:lineRule="auto"/>
        <w:ind w:left="0" w:firstLine="0"/>
        <w:jc w:val="center"/>
        <w:rPr>
          <w:rFonts w:asciiTheme="minorHAnsi" w:eastAsia="Arial" w:hAnsiTheme="minorHAnsi" w:cstheme="minorHAnsi"/>
          <w:b/>
        </w:rPr>
      </w:pPr>
      <w:r w:rsidRPr="002B63DF">
        <w:rPr>
          <w:rFonts w:asciiTheme="minorHAnsi" w:hAnsiTheme="minorHAnsi" w:cstheme="minorHAnsi"/>
          <w:noProof/>
        </w:rPr>
        <mc:AlternateContent>
          <mc:Choice Requires="wps">
            <w:drawing>
              <wp:anchor distT="0" distB="0" distL="114300" distR="114300" simplePos="0" relativeHeight="251665408" behindDoc="0" locked="0" layoutInCell="1" hidden="0" allowOverlap="1" wp14:anchorId="0B6D3C7E" wp14:editId="085198B1">
                <wp:simplePos x="0" y="0"/>
                <wp:positionH relativeFrom="column">
                  <wp:posOffset>3898900</wp:posOffset>
                </wp:positionH>
                <wp:positionV relativeFrom="paragraph">
                  <wp:posOffset>201930</wp:posOffset>
                </wp:positionV>
                <wp:extent cx="1752600" cy="615950"/>
                <wp:effectExtent l="19050" t="19050" r="19050" b="12700"/>
                <wp:wrapNone/>
                <wp:docPr id="2067735788" name="Flowchart: Alternate Process 2067735788"/>
                <wp:cNvGraphicFramePr/>
                <a:graphic xmlns:a="http://schemas.openxmlformats.org/drawingml/2006/main">
                  <a:graphicData uri="http://schemas.microsoft.com/office/word/2010/wordprocessingShape">
                    <wps:wsp>
                      <wps:cNvSpPr/>
                      <wps:spPr>
                        <a:xfrm>
                          <a:off x="0" y="0"/>
                          <a:ext cx="1752600" cy="615950"/>
                        </a:xfrm>
                        <a:prstGeom prst="flowChartAlternateProcess">
                          <a:avLst/>
                        </a:prstGeom>
                        <a:solidFill>
                          <a:schemeClr val="accent5">
                            <a:lumMod val="60000"/>
                            <a:lumOff val="40000"/>
                          </a:schemeClr>
                        </a:solidFill>
                        <a:ln w="28575" cap="flat" cmpd="sng">
                          <a:solidFill>
                            <a:srgbClr val="7030A0"/>
                          </a:solidFill>
                          <a:prstDash val="solid"/>
                          <a:miter lim="800000"/>
                          <a:headEnd type="none" w="sm" len="sm"/>
                          <a:tailEnd type="none" w="sm" len="sm"/>
                        </a:ln>
                      </wps:spPr>
                      <wps:txbx>
                        <w:txbxContent>
                          <w:p w14:paraId="0B6D3C8F" w14:textId="77777777" w:rsidR="00DC5C04" w:rsidRDefault="00EA36D8">
                            <w:pPr>
                              <w:spacing w:line="249" w:lineRule="auto"/>
                              <w:ind w:left="0"/>
                              <w:jc w:val="center"/>
                              <w:textDirection w:val="btLr"/>
                            </w:pPr>
                            <w:r>
                              <w:t>Temporary Staff</w:t>
                            </w:r>
                          </w:p>
                        </w:txbxContent>
                      </wps:txbx>
                      <wps:bodyPr spcFirstLastPara="1" wrap="square" lIns="91425" tIns="45700" rIns="91425" bIns="45700" anchor="ctr" anchorCtr="0">
                        <a:noAutofit/>
                      </wps:bodyPr>
                    </wps:wsp>
                  </a:graphicData>
                </a:graphic>
              </wp:anchor>
            </w:drawing>
          </mc:Choice>
          <mc:Fallback xmlns="">
            <w:pict>
              <v:shape w14:anchorId="0B6D3C7E" id="Flowchart: Alternate Process 2067735788" o:spid="_x0000_s1033" type="#_x0000_t176" style="position:absolute;left:0;text-align:left;margin-left:307pt;margin-top:15.9pt;width:138pt;height:4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" fillcolor="#9cc2e5 [1944]" strokecolor="#7030a0" strokeweight="2.25pt">
                <v:stroke startarrowwidth="narrow" startarrowlength="short" endarrowwidth="narrow" endarrowlength="short"/>
                <v:textbox inset="2.53958mm,1.2694mm,2.53958mm,1.2694mm">
                  <w:txbxContent>
                    <w:p w14:paraId="0B6D3C8F" w14:textId="77777777" w:rsidR="00DC5C04" w:rsidRDefault="00EA36D8">
                      <w:pPr>
                        <w:spacing w:line="249" w:lineRule="auto"/>
                        <w:ind w:left="0"/>
                        <w:jc w:val="center"/>
                        <w:textDirection w:val="btLr"/>
                      </w:pPr>
                      <w:r>
                        <w:t>Temporary Staff</w:t>
                      </w:r>
                    </w:p>
                  </w:txbxContent>
                </v:textbox>
              </v:shape>
            </w:pict>
          </mc:Fallback>
        </mc:AlternateContent>
      </w:r>
      <w:r w:rsidRPr="002B63DF">
        <w:rPr>
          <w:rFonts w:asciiTheme="minorHAnsi" w:hAnsiTheme="minorHAnsi" w:cstheme="minorHAnsi"/>
          <w:noProof/>
        </w:rPr>
        <mc:AlternateContent>
          <mc:Choice Requires="wps">
            <w:drawing>
              <wp:anchor distT="0" distB="0" distL="114300" distR="114300" simplePos="0" relativeHeight="251666432" behindDoc="0" locked="0" layoutInCell="1" hidden="0" allowOverlap="1" wp14:anchorId="0B6D3C80" wp14:editId="2BDE5A37">
                <wp:simplePos x="0" y="0"/>
                <wp:positionH relativeFrom="column">
                  <wp:posOffset>1968500</wp:posOffset>
                </wp:positionH>
                <wp:positionV relativeFrom="paragraph">
                  <wp:posOffset>201930</wp:posOffset>
                </wp:positionV>
                <wp:extent cx="1752600" cy="654050"/>
                <wp:effectExtent l="19050" t="19050" r="19050" b="12700"/>
                <wp:wrapNone/>
                <wp:docPr id="2067735784" name="Flowchart: Alternate Process 2067735784"/>
                <wp:cNvGraphicFramePr/>
                <a:graphic xmlns:a="http://schemas.openxmlformats.org/drawingml/2006/main">
                  <a:graphicData uri="http://schemas.microsoft.com/office/word/2010/wordprocessingShape">
                    <wps:wsp>
                      <wps:cNvSpPr/>
                      <wps:spPr>
                        <a:xfrm>
                          <a:off x="0" y="0"/>
                          <a:ext cx="1752600" cy="654050"/>
                        </a:xfrm>
                        <a:prstGeom prst="flowChartAlternateProcess">
                          <a:avLst/>
                        </a:prstGeom>
                        <a:solidFill>
                          <a:schemeClr val="accent5">
                            <a:lumMod val="60000"/>
                            <a:lumOff val="40000"/>
                          </a:schemeClr>
                        </a:solidFill>
                        <a:ln w="28575" cap="flat" cmpd="sng">
                          <a:solidFill>
                            <a:srgbClr val="7030A0"/>
                          </a:solidFill>
                          <a:prstDash val="solid"/>
                          <a:miter lim="800000"/>
                          <a:headEnd type="none" w="sm" len="sm"/>
                          <a:tailEnd type="none" w="sm" len="sm"/>
                        </a:ln>
                      </wps:spPr>
                      <wps:txbx>
                        <w:txbxContent>
                          <w:p w14:paraId="0B6D3C90" w14:textId="77777777" w:rsidR="00DC5C04" w:rsidRDefault="00EA36D8">
                            <w:pPr>
                              <w:spacing w:line="249" w:lineRule="auto"/>
                              <w:ind w:left="0"/>
                              <w:jc w:val="center"/>
                              <w:textDirection w:val="btLr"/>
                            </w:pPr>
                            <w:r>
                              <w:t>Supervisors / Team Leaders</w:t>
                            </w:r>
                          </w:p>
                        </w:txbxContent>
                      </wps:txbx>
                      <wps:bodyPr spcFirstLastPara="1" wrap="square" lIns="91425" tIns="45700" rIns="91425" bIns="45700" anchor="ctr" anchorCtr="0">
                        <a:noAutofit/>
                      </wps:bodyPr>
                    </wps:wsp>
                  </a:graphicData>
                </a:graphic>
              </wp:anchor>
            </w:drawing>
          </mc:Choice>
          <mc:Fallback xmlns="">
            <w:pict>
              <v:shape w14:anchorId="0B6D3C80" id="Flowchart: Alternate Process 2067735784" o:spid="_x0000_s1034" type="#_x0000_t176" style="position:absolute;left:0;text-align:left;margin-left:155pt;margin-top:15.9pt;width:138pt;height: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" fillcolor="#9cc2e5 [1944]" strokecolor="#7030a0" strokeweight="2.25pt">
                <v:stroke startarrowwidth="narrow" startarrowlength="short" endarrowwidth="narrow" endarrowlength="short"/>
                <v:textbox inset="2.53958mm,1.2694mm,2.53958mm,1.2694mm">
                  <w:txbxContent>
                    <w:p w14:paraId="0B6D3C90" w14:textId="77777777" w:rsidR="00DC5C04" w:rsidRDefault="00EA36D8">
                      <w:pPr>
                        <w:spacing w:line="249" w:lineRule="auto"/>
                        <w:ind w:left="0"/>
                        <w:jc w:val="center"/>
                        <w:textDirection w:val="btLr"/>
                      </w:pPr>
                      <w:r>
                        <w:t>Supervisors / Team Leaders</w:t>
                      </w:r>
                    </w:p>
                  </w:txbxContent>
                </v:textbox>
              </v:shape>
            </w:pict>
          </mc:Fallback>
        </mc:AlternateContent>
      </w:r>
      <w:r w:rsidRPr="002B63DF">
        <w:rPr>
          <w:rFonts w:asciiTheme="minorHAnsi" w:hAnsiTheme="minorHAnsi" w:cstheme="minorHAnsi"/>
          <w:noProof/>
        </w:rPr>
        <mc:AlternateContent>
          <mc:Choice Requires="wps">
            <w:drawing>
              <wp:anchor distT="0" distB="0" distL="114300" distR="114300" simplePos="0" relativeHeight="251667456" behindDoc="0" locked="0" layoutInCell="1" hidden="0" allowOverlap="1" wp14:anchorId="0B6D3C82" wp14:editId="44EE63C8">
                <wp:simplePos x="0" y="0"/>
                <wp:positionH relativeFrom="column">
                  <wp:posOffset>0</wp:posOffset>
                </wp:positionH>
                <wp:positionV relativeFrom="paragraph">
                  <wp:posOffset>208280</wp:posOffset>
                </wp:positionV>
                <wp:extent cx="1752600" cy="609600"/>
                <wp:effectExtent l="19050" t="19050" r="19050" b="19050"/>
                <wp:wrapNone/>
                <wp:docPr id="2067735789" name="Flowchart: Alternate Process 2067735789"/>
                <wp:cNvGraphicFramePr/>
                <a:graphic xmlns:a="http://schemas.openxmlformats.org/drawingml/2006/main">
                  <a:graphicData uri="http://schemas.microsoft.com/office/word/2010/wordprocessingShape">
                    <wps:wsp>
                      <wps:cNvSpPr/>
                      <wps:spPr>
                        <a:xfrm>
                          <a:off x="0" y="0"/>
                          <a:ext cx="1752600" cy="609600"/>
                        </a:xfrm>
                        <a:prstGeom prst="flowChartAlternateProcess">
                          <a:avLst/>
                        </a:prstGeom>
                        <a:solidFill>
                          <a:schemeClr val="accent5">
                            <a:lumMod val="60000"/>
                            <a:lumOff val="40000"/>
                          </a:schemeClr>
                        </a:solidFill>
                        <a:ln w="28575" cap="flat" cmpd="sng">
                          <a:solidFill>
                            <a:srgbClr val="7030A0"/>
                          </a:solidFill>
                          <a:prstDash val="solid"/>
                          <a:miter lim="800000"/>
                          <a:headEnd type="none" w="sm" len="sm"/>
                          <a:tailEnd type="none" w="sm" len="sm"/>
                        </a:ln>
                      </wps:spPr>
                      <wps:txbx>
                        <w:txbxContent>
                          <w:p w14:paraId="0B6D3C91" w14:textId="77777777" w:rsidR="00DC5C04" w:rsidRDefault="00EA36D8">
                            <w:pPr>
                              <w:spacing w:line="249" w:lineRule="auto"/>
                              <w:ind w:left="0"/>
                              <w:jc w:val="center"/>
                              <w:textDirection w:val="btLr"/>
                            </w:pPr>
                            <w:r>
                              <w:t>Support Workers</w:t>
                            </w:r>
                          </w:p>
                        </w:txbxContent>
                      </wps:txbx>
                      <wps:bodyPr spcFirstLastPara="1" wrap="square" lIns="91425" tIns="45700" rIns="91425" bIns="45700" anchor="ctr" anchorCtr="0">
                        <a:noAutofit/>
                      </wps:bodyPr>
                    </wps:wsp>
                  </a:graphicData>
                </a:graphic>
              </wp:anchor>
            </w:drawing>
          </mc:Choice>
          <mc:Fallback xmlns="">
            <w:pict>
              <v:shape w14:anchorId="0B6D3C82" id="Flowchart: Alternate Process 2067735789" o:spid="_x0000_s1035" type="#_x0000_t176" style="position:absolute;left:0;text-align:left;margin-left:0;margin-top:16.4pt;width:138pt;height: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" fillcolor="#9cc2e5 [1944]" strokecolor="#7030a0" strokeweight="2.25pt">
                <v:stroke startarrowwidth="narrow" startarrowlength="short" endarrowwidth="narrow" endarrowlength="short"/>
                <v:textbox inset="2.53958mm,1.2694mm,2.53958mm,1.2694mm">
                  <w:txbxContent>
                    <w:p w14:paraId="0B6D3C91" w14:textId="77777777" w:rsidR="00DC5C04" w:rsidRDefault="00EA36D8">
                      <w:pPr>
                        <w:spacing w:line="249" w:lineRule="auto"/>
                        <w:ind w:left="0"/>
                        <w:jc w:val="center"/>
                        <w:textDirection w:val="btLr"/>
                      </w:pPr>
                      <w:r>
                        <w:t>Support Workers</w:t>
                      </w:r>
                    </w:p>
                  </w:txbxContent>
                </v:textbox>
              </v:shape>
            </w:pict>
          </mc:Fallback>
        </mc:AlternateContent>
      </w:r>
      <w:r w:rsidR="00EA36D8" w:rsidRPr="002B63DF">
        <w:rPr>
          <w:rFonts w:asciiTheme="minorHAnsi" w:eastAsia="Arial" w:hAnsiTheme="minorHAnsi" w:cstheme="minorHAnsi"/>
          <w:b/>
        </w:rPr>
        <w:br/>
      </w:r>
    </w:p>
    <w:p w14:paraId="08BE322A" w14:textId="77777777" w:rsidR="00140B97" w:rsidRDefault="00140B97">
      <w:pPr>
        <w:spacing w:after="0" w:line="240" w:lineRule="auto"/>
        <w:ind w:left="0" w:firstLine="0"/>
        <w:jc w:val="center"/>
        <w:rPr>
          <w:rFonts w:asciiTheme="minorHAnsi" w:eastAsia="Arial" w:hAnsiTheme="minorHAnsi" w:cstheme="minorHAnsi"/>
          <w:b/>
        </w:rPr>
      </w:pPr>
    </w:p>
    <w:p w14:paraId="244C3F6E" w14:textId="77777777" w:rsidR="00FF425E" w:rsidRDefault="00FF425E">
      <w:pPr>
        <w:spacing w:after="0" w:line="240" w:lineRule="auto"/>
        <w:ind w:left="0" w:firstLine="0"/>
        <w:jc w:val="center"/>
        <w:rPr>
          <w:rFonts w:asciiTheme="minorHAnsi" w:eastAsia="Arial" w:hAnsiTheme="minorHAnsi" w:cstheme="minorHAnsi"/>
          <w:b/>
        </w:rPr>
      </w:pPr>
    </w:p>
    <w:p w14:paraId="582D2808" w14:textId="77777777" w:rsidR="00680D88" w:rsidRDefault="00680D88" w:rsidP="007A4760">
      <w:pPr>
        <w:spacing w:after="0" w:line="240" w:lineRule="auto"/>
        <w:ind w:left="0" w:firstLine="0"/>
        <w:rPr>
          <w:rFonts w:asciiTheme="minorHAnsi" w:eastAsia="Arial" w:hAnsiTheme="minorHAnsi" w:cstheme="minorHAnsi"/>
          <w:b/>
        </w:rPr>
      </w:pPr>
    </w:p>
    <w:p w14:paraId="59890A28" w14:textId="77777777" w:rsidR="00680D88" w:rsidRPr="002B63DF" w:rsidRDefault="00680D88" w:rsidP="00680D88">
      <w:pPr>
        <w:pStyle w:val="Heading1"/>
        <w:rPr>
          <w:rFonts w:asciiTheme="minorHAnsi" w:hAnsiTheme="minorHAnsi" w:cstheme="minorHAnsi"/>
        </w:rPr>
      </w:pPr>
      <w:bookmarkStart w:id="30" w:name="_Toc149118488"/>
      <w:r w:rsidRPr="002B63DF">
        <w:rPr>
          <w:rFonts w:asciiTheme="minorHAnsi" w:hAnsiTheme="minorHAnsi" w:cstheme="minorHAnsi"/>
        </w:rPr>
        <w:t>People / Staff</w:t>
      </w:r>
      <w:bookmarkEnd w:id="30"/>
    </w:p>
    <w:p w14:paraId="79578BE6" w14:textId="77777777" w:rsidR="00680D88" w:rsidRPr="00A97608" w:rsidRDefault="00680D88" w:rsidP="00680D88">
      <w:pPr>
        <w:pStyle w:val="Heading3"/>
        <w:rPr>
          <w:rFonts w:asciiTheme="minorHAnsi" w:hAnsiTheme="minorHAnsi" w:cstheme="minorHAnsi"/>
        </w:rPr>
      </w:pPr>
      <w:bookmarkStart w:id="31" w:name="_Toc149118489"/>
      <w:r w:rsidRPr="00A97608">
        <w:rPr>
          <w:rFonts w:asciiTheme="minorHAnsi" w:hAnsiTheme="minorHAnsi" w:cstheme="minorHAnsi"/>
        </w:rPr>
        <w:t>Nominated Individual (NI):</w:t>
      </w:r>
      <w:bookmarkEnd w:id="31"/>
    </w:p>
    <w:p w14:paraId="2E9F01EC" w14:textId="03EEC383" w:rsidR="00680D88" w:rsidRPr="00AF418C" w:rsidRDefault="00EC26AF" w:rsidP="00EC26AF">
      <w:pPr>
        <w:spacing w:line="276" w:lineRule="auto"/>
        <w:ind w:left="10"/>
        <w:jc w:val="both"/>
        <w:rPr>
          <w:rFonts w:asciiTheme="minorHAnsi" w:hAnsiTheme="minorHAnsi" w:cstheme="minorHAnsi"/>
          <w:b/>
        </w:rPr>
      </w:pPr>
      <w:r w:rsidRPr="00AF418C">
        <w:rPr>
          <w:rFonts w:asciiTheme="minorHAnsi" w:hAnsiTheme="minorHAnsi" w:cstheme="minorHAnsi"/>
        </w:rPr>
        <w:t>Anthonia Aderemi-Adewunm</w:t>
      </w:r>
      <w:r w:rsidR="00680D88" w:rsidRPr="00AF418C">
        <w:rPr>
          <w:rFonts w:asciiTheme="minorHAnsi" w:hAnsiTheme="minorHAnsi" w:cstheme="minorHAnsi"/>
        </w:rPr>
        <w:t>i</w:t>
      </w:r>
      <w:r w:rsidR="00680D88" w:rsidRPr="00AF418C">
        <w:rPr>
          <w:rFonts w:asciiTheme="minorHAnsi" w:eastAsia="Arial" w:hAnsiTheme="minorHAnsi" w:cstheme="minorHAnsi"/>
        </w:rPr>
        <w:t xml:space="preserve"> is</w:t>
      </w:r>
      <w:r w:rsidR="00680D88" w:rsidRPr="00AF418C">
        <w:t xml:space="preserve"> professional and highly skilled manager in the health and social care sector.</w:t>
      </w:r>
    </w:p>
    <w:p w14:paraId="25198EE1" w14:textId="77777777" w:rsidR="00680D88" w:rsidRPr="002B63DF" w:rsidRDefault="00680D88" w:rsidP="00EC26AF">
      <w:pPr>
        <w:spacing w:after="0" w:line="240" w:lineRule="auto"/>
        <w:ind w:left="0" w:firstLine="0"/>
        <w:jc w:val="both"/>
        <w:rPr>
          <w:rFonts w:asciiTheme="minorHAnsi" w:eastAsia="Arial" w:hAnsiTheme="minorHAnsi" w:cstheme="minorHAnsi"/>
        </w:rPr>
      </w:pPr>
      <w:r w:rsidRPr="00AF418C">
        <w:rPr>
          <w:rFonts w:asciiTheme="minorHAnsi" w:eastAsia="Arial" w:hAnsiTheme="minorHAnsi" w:cstheme="minorHAnsi"/>
        </w:rPr>
        <w:t>As the NI she liaises</w:t>
      </w:r>
      <w:r w:rsidRPr="002B63DF">
        <w:rPr>
          <w:rFonts w:asciiTheme="minorHAnsi" w:eastAsia="Arial" w:hAnsiTheme="minorHAnsi" w:cstheme="minorHAnsi"/>
        </w:rPr>
        <w:t xml:space="preserve"> with the stakeholders and is the main point of contact with commissioning local authorities placement teams/social workers. The NI acts as the general manager and oversees and manages the RSM’s responsibilities. </w:t>
      </w:r>
    </w:p>
    <w:p w14:paraId="608B26E7" w14:textId="77777777" w:rsidR="00680D88" w:rsidRPr="002B63DF" w:rsidRDefault="00680D88" w:rsidP="00680D88">
      <w:pPr>
        <w:spacing w:after="0" w:line="240" w:lineRule="auto"/>
        <w:ind w:left="0" w:firstLine="0"/>
        <w:jc w:val="both"/>
        <w:rPr>
          <w:rFonts w:asciiTheme="minorHAnsi" w:eastAsia="Arial" w:hAnsiTheme="minorHAnsi" w:cstheme="minorHAnsi"/>
        </w:rPr>
      </w:pPr>
    </w:p>
    <w:p w14:paraId="55604B9A" w14:textId="77777777" w:rsidR="00680D88" w:rsidRPr="002B63DF" w:rsidRDefault="00680D88" w:rsidP="00680D88">
      <w:pPr>
        <w:pStyle w:val="Heading3"/>
        <w:rPr>
          <w:rFonts w:asciiTheme="minorHAnsi" w:hAnsiTheme="minorHAnsi" w:cstheme="minorHAnsi"/>
        </w:rPr>
      </w:pPr>
      <w:bookmarkStart w:id="32" w:name="_Toc149118490"/>
      <w:r w:rsidRPr="002B63DF">
        <w:rPr>
          <w:rFonts w:asciiTheme="minorHAnsi" w:hAnsiTheme="minorHAnsi" w:cstheme="minorHAnsi"/>
        </w:rPr>
        <w:t>Responsible Service Manager (RSM):</w:t>
      </w:r>
      <w:bookmarkEnd w:id="32"/>
    </w:p>
    <w:p w14:paraId="6A412B0F" w14:textId="3524C5ED" w:rsidR="00680D88" w:rsidRPr="00EC26AF" w:rsidRDefault="00EC26AF" w:rsidP="00EC26AF">
      <w:pPr>
        <w:spacing w:line="276" w:lineRule="auto"/>
        <w:ind w:left="10"/>
        <w:rPr>
          <w:rFonts w:asciiTheme="minorHAnsi" w:hAnsiTheme="minorHAnsi" w:cstheme="minorHAnsi"/>
          <w:b/>
        </w:rPr>
      </w:pPr>
      <w:r w:rsidRPr="005C682C">
        <w:rPr>
          <w:rFonts w:asciiTheme="minorHAnsi" w:hAnsiTheme="minorHAnsi" w:cstheme="minorHAnsi"/>
        </w:rPr>
        <w:t>Anthonia Aderemi-Adewunmi</w:t>
      </w:r>
      <w:r>
        <w:rPr>
          <w:rFonts w:asciiTheme="minorHAnsi" w:hAnsiTheme="minorHAnsi" w:cstheme="minorHAnsi"/>
          <w:b/>
        </w:rPr>
        <w:t xml:space="preserve"> </w:t>
      </w:r>
      <w:r w:rsidR="00680D88">
        <w:rPr>
          <w:rFonts w:asciiTheme="minorHAnsi" w:eastAsia="Arial" w:hAnsiTheme="minorHAnsi" w:cstheme="minorHAnsi"/>
        </w:rPr>
        <w:t>is</w:t>
      </w:r>
      <w:r w:rsidR="00680D88" w:rsidRPr="005A50D9">
        <w:rPr>
          <w:sz w:val="22"/>
          <w:szCs w:val="22"/>
        </w:rPr>
        <w:t xml:space="preserve"> </w:t>
      </w:r>
      <w:r w:rsidR="00680D88">
        <w:rPr>
          <w:sz w:val="22"/>
          <w:szCs w:val="22"/>
        </w:rPr>
        <w:t>professional and highly skilled manager in the health and social care industry with vast experience in Elderly care, Mental Health, Learning Disabilities, and children care within the community settings.</w:t>
      </w:r>
    </w:p>
    <w:p w14:paraId="611DCFAA" w14:textId="77777777" w:rsidR="00680D88" w:rsidRPr="002B63DF" w:rsidRDefault="00680D88" w:rsidP="00EC26AF">
      <w:pPr>
        <w:spacing w:after="0" w:line="240" w:lineRule="auto"/>
        <w:ind w:left="0" w:firstLine="0"/>
        <w:rPr>
          <w:rFonts w:asciiTheme="minorHAnsi" w:eastAsia="Arial" w:hAnsiTheme="minorHAnsi" w:cstheme="minorHAnsi"/>
        </w:rPr>
      </w:pPr>
      <w:r>
        <w:rPr>
          <w:rFonts w:asciiTheme="minorHAnsi" w:eastAsia="Arial" w:hAnsiTheme="minorHAnsi" w:cstheme="minorHAnsi"/>
        </w:rPr>
        <w:t>This role requires her to</w:t>
      </w:r>
      <w:r w:rsidRPr="002B63DF">
        <w:rPr>
          <w:rFonts w:asciiTheme="minorHAnsi" w:eastAsia="Arial" w:hAnsiTheme="minorHAnsi" w:cstheme="minorHAnsi"/>
        </w:rPr>
        <w:t xml:space="preserve"> perform the operation manager’s responsibilities which included managing the daily operations of the service in terms of staff supervision, compliance, complaints, and reports management. </w:t>
      </w:r>
    </w:p>
    <w:p w14:paraId="4FB49834" w14:textId="77777777" w:rsidR="00680D88" w:rsidRPr="002B63DF" w:rsidRDefault="00680D88" w:rsidP="00680D88">
      <w:pPr>
        <w:spacing w:after="0" w:line="240" w:lineRule="auto"/>
        <w:ind w:left="0" w:firstLine="0"/>
        <w:jc w:val="both"/>
        <w:rPr>
          <w:rFonts w:asciiTheme="minorHAnsi" w:eastAsia="Arial" w:hAnsiTheme="minorHAnsi" w:cstheme="minorHAnsi"/>
        </w:rPr>
      </w:pPr>
    </w:p>
    <w:p w14:paraId="5E3FEEDC" w14:textId="77777777" w:rsidR="00680D88" w:rsidRPr="00A97608" w:rsidRDefault="00680D88" w:rsidP="00680D88">
      <w:pPr>
        <w:pStyle w:val="Heading3"/>
        <w:rPr>
          <w:rFonts w:asciiTheme="minorHAnsi" w:hAnsiTheme="minorHAnsi" w:cstheme="minorHAnsi"/>
          <w:color w:val="4A86E8"/>
        </w:rPr>
      </w:pPr>
      <w:bookmarkStart w:id="33" w:name="_Toc149118491"/>
      <w:r w:rsidRPr="00A97608">
        <w:rPr>
          <w:rFonts w:asciiTheme="minorHAnsi" w:hAnsiTheme="minorHAnsi" w:cstheme="minorHAnsi"/>
        </w:rPr>
        <w:t>Safeguarding Lead (SL):</w:t>
      </w:r>
      <w:bookmarkEnd w:id="33"/>
      <w:r w:rsidRPr="00A97608">
        <w:rPr>
          <w:rFonts w:asciiTheme="minorHAnsi" w:hAnsiTheme="minorHAnsi" w:cstheme="minorHAnsi"/>
        </w:rPr>
        <w:t xml:space="preserve"> </w:t>
      </w:r>
    </w:p>
    <w:p w14:paraId="55BB644F" w14:textId="6D7E6CCA" w:rsidR="00680D88" w:rsidRPr="00EC26AF" w:rsidRDefault="00EC26AF" w:rsidP="00EC26AF">
      <w:pPr>
        <w:spacing w:line="276" w:lineRule="auto"/>
        <w:ind w:left="10"/>
        <w:rPr>
          <w:rFonts w:asciiTheme="minorHAnsi" w:hAnsiTheme="minorHAnsi" w:cstheme="minorHAnsi"/>
          <w:b/>
        </w:rPr>
      </w:pPr>
      <w:r w:rsidRPr="005C682C">
        <w:rPr>
          <w:rFonts w:asciiTheme="minorHAnsi" w:hAnsiTheme="minorHAnsi" w:cstheme="minorHAnsi"/>
        </w:rPr>
        <w:t>Anthonia Aderemi-Adewunmi</w:t>
      </w:r>
      <w:r>
        <w:rPr>
          <w:rFonts w:asciiTheme="minorHAnsi" w:hAnsiTheme="minorHAnsi" w:cstheme="minorHAnsi"/>
          <w:b/>
        </w:rPr>
        <w:t xml:space="preserve"> </w:t>
      </w:r>
      <w:r w:rsidR="00680D88">
        <w:rPr>
          <w:rFonts w:asciiTheme="minorHAnsi" w:hAnsiTheme="minorHAnsi" w:cstheme="minorHAnsi"/>
        </w:rPr>
        <w:t>e</w:t>
      </w:r>
      <w:r w:rsidR="00680D88" w:rsidRPr="002B63DF">
        <w:rPr>
          <w:rFonts w:asciiTheme="minorHAnsi" w:eastAsia="Arial" w:hAnsiTheme="minorHAnsi" w:cstheme="minorHAnsi"/>
        </w:rPr>
        <w:t xml:space="preserve">nsures the safety and wellbeing of residents by developing and implementing policies and procedures to prevent abuse, neglect, and harm. They are responsible for identifying and responding to safeguarding concerns and ensuring that staff are trained to recognise and work with stakeholders and joint partners to respond appropriately to safeguarding issues. </w:t>
      </w:r>
    </w:p>
    <w:p w14:paraId="1104043E" w14:textId="77777777" w:rsidR="00680D88" w:rsidRPr="002B63DF" w:rsidRDefault="00680D88" w:rsidP="00680D88">
      <w:pPr>
        <w:spacing w:after="0" w:line="240" w:lineRule="auto"/>
        <w:ind w:left="0" w:firstLine="0"/>
        <w:rPr>
          <w:rFonts w:asciiTheme="minorHAnsi" w:eastAsia="Arial" w:hAnsiTheme="minorHAnsi" w:cstheme="minorHAnsi"/>
        </w:rPr>
      </w:pPr>
    </w:p>
    <w:p w14:paraId="62237452" w14:textId="77777777" w:rsidR="00680D88" w:rsidRDefault="00680D88" w:rsidP="00680D88">
      <w:pPr>
        <w:shd w:val="clear" w:color="auto" w:fill="FFFFFF"/>
        <w:spacing w:after="0" w:line="240" w:lineRule="auto"/>
        <w:ind w:left="0" w:firstLine="0"/>
        <w:jc w:val="both"/>
        <w:rPr>
          <w:rFonts w:asciiTheme="minorHAnsi" w:eastAsia="Arial" w:hAnsiTheme="minorHAnsi" w:cstheme="minorHAnsi"/>
        </w:rPr>
      </w:pPr>
      <w:r w:rsidRPr="002B63DF">
        <w:rPr>
          <w:rFonts w:asciiTheme="minorHAnsi" w:eastAsia="Arial" w:hAnsiTheme="minorHAnsi" w:cstheme="minorHAnsi"/>
        </w:rPr>
        <w:t>These are the frontline staff responsible for the day-to-day support for the young person. This can include supporting tasks</w:t>
      </w:r>
      <w:r w:rsidRPr="002B63DF">
        <w:rPr>
          <w:rFonts w:asciiTheme="minorHAnsi" w:eastAsia="Arial" w:hAnsiTheme="minorHAnsi" w:cstheme="minorHAnsi"/>
          <w:highlight w:val="white"/>
        </w:rPr>
        <w:t xml:space="preserve"> around the home such as cooking and cleaning, going out, taking part in activities, and attending college/work. </w:t>
      </w:r>
      <w:r w:rsidRPr="002B63DF">
        <w:rPr>
          <w:rFonts w:asciiTheme="minorHAnsi" w:eastAsia="Arial" w:hAnsiTheme="minorHAnsi" w:cstheme="minorHAnsi"/>
        </w:rPr>
        <w:t>They encourage young people to live more independently, keeping them safe and encouraging positive behaviour.</w:t>
      </w:r>
    </w:p>
    <w:p w14:paraId="6AD8BE53" w14:textId="77777777" w:rsidR="00EC26AF" w:rsidRPr="002B63DF" w:rsidRDefault="00EC26AF" w:rsidP="00680D88">
      <w:pPr>
        <w:shd w:val="clear" w:color="auto" w:fill="FFFFFF"/>
        <w:spacing w:after="0" w:line="240" w:lineRule="auto"/>
        <w:ind w:left="0" w:firstLine="0"/>
        <w:jc w:val="both"/>
        <w:rPr>
          <w:rFonts w:asciiTheme="minorHAnsi" w:eastAsia="Arial" w:hAnsiTheme="minorHAnsi" w:cstheme="minorHAnsi"/>
          <w:highlight w:val="white"/>
        </w:rPr>
      </w:pPr>
    </w:p>
    <w:p w14:paraId="053257AB" w14:textId="77777777" w:rsidR="00680D88" w:rsidRPr="002B63DF" w:rsidRDefault="00680D88" w:rsidP="00680D88">
      <w:pPr>
        <w:spacing w:after="0" w:line="240" w:lineRule="auto"/>
        <w:ind w:left="0" w:firstLine="0"/>
        <w:jc w:val="both"/>
        <w:rPr>
          <w:rFonts w:asciiTheme="minorHAnsi" w:eastAsia="Arial" w:hAnsiTheme="minorHAnsi" w:cstheme="minorHAnsi"/>
        </w:rPr>
      </w:pPr>
    </w:p>
    <w:p w14:paraId="7759E17B" w14:textId="77777777" w:rsidR="00680D88" w:rsidRPr="002B63DF" w:rsidRDefault="00680D88" w:rsidP="00680D88">
      <w:pPr>
        <w:pStyle w:val="Heading3"/>
        <w:rPr>
          <w:rFonts w:asciiTheme="minorHAnsi" w:hAnsiTheme="minorHAnsi" w:cstheme="minorHAnsi"/>
        </w:rPr>
      </w:pPr>
      <w:bookmarkStart w:id="34" w:name="_Toc149118492"/>
      <w:r w:rsidRPr="002B63DF">
        <w:rPr>
          <w:rFonts w:asciiTheme="minorHAnsi" w:hAnsiTheme="minorHAnsi" w:cstheme="minorHAnsi"/>
        </w:rPr>
        <w:t>Supervisors</w:t>
      </w:r>
      <w:bookmarkEnd w:id="34"/>
    </w:p>
    <w:p w14:paraId="4E2C2BE3" w14:textId="77777777" w:rsidR="00680D88" w:rsidRPr="002B63DF" w:rsidRDefault="00680D88" w:rsidP="00680D88">
      <w:pPr>
        <w:spacing w:after="11" w:line="240" w:lineRule="auto"/>
        <w:ind w:left="0" w:firstLine="0"/>
        <w:jc w:val="both"/>
        <w:rPr>
          <w:rFonts w:asciiTheme="minorHAnsi" w:eastAsia="Arial" w:hAnsiTheme="minorHAnsi" w:cstheme="minorHAnsi"/>
          <w:highlight w:val="white"/>
        </w:rPr>
      </w:pPr>
      <w:r w:rsidRPr="002B63DF">
        <w:rPr>
          <w:rFonts w:asciiTheme="minorHAnsi" w:eastAsia="Arial" w:hAnsiTheme="minorHAnsi" w:cstheme="minorHAnsi"/>
        </w:rPr>
        <w:t xml:space="preserve">As we expand, we will have 2 Supervisors per unit.  Supervises </w:t>
      </w:r>
      <w:r w:rsidRPr="002B63DF">
        <w:rPr>
          <w:rFonts w:asciiTheme="minorHAnsi" w:eastAsia="Arial" w:hAnsiTheme="minorHAnsi" w:cstheme="minorHAnsi"/>
          <w:highlight w:val="white"/>
        </w:rPr>
        <w:t>support workers in completing weekly reports and the quality and relevance of daily log content. The supervisors or unit leads also complete the weekly accommodation quality assurance audit ensuring the accommodation remains safe and well maintained. The supervisors act as the link between management and frontline staff.</w:t>
      </w:r>
    </w:p>
    <w:p w14:paraId="0F9C7537" w14:textId="77777777" w:rsidR="00680D88" w:rsidRPr="002B63DF" w:rsidRDefault="00680D88" w:rsidP="00680D88">
      <w:pPr>
        <w:pStyle w:val="Heading3"/>
        <w:rPr>
          <w:rFonts w:asciiTheme="minorHAnsi" w:hAnsiTheme="minorHAnsi" w:cstheme="minorHAnsi"/>
        </w:rPr>
      </w:pPr>
      <w:bookmarkStart w:id="35" w:name="_Toc149118493"/>
      <w:r w:rsidRPr="002B63DF">
        <w:rPr>
          <w:rFonts w:asciiTheme="minorHAnsi" w:hAnsiTheme="minorHAnsi" w:cstheme="minorHAnsi"/>
        </w:rPr>
        <w:t>Support Workers</w:t>
      </w:r>
      <w:bookmarkEnd w:id="35"/>
      <w:r w:rsidRPr="002B63DF">
        <w:rPr>
          <w:rFonts w:asciiTheme="minorHAnsi" w:hAnsiTheme="minorHAnsi" w:cstheme="minorHAnsi"/>
        </w:rPr>
        <w:t xml:space="preserve">  </w:t>
      </w:r>
    </w:p>
    <w:p w14:paraId="004978FB" w14:textId="77777777" w:rsidR="00680D88" w:rsidRPr="00FE7648" w:rsidRDefault="00680D88" w:rsidP="00680D88">
      <w:pPr>
        <w:ind w:left="0" w:firstLine="0"/>
        <w:rPr>
          <w:rFonts w:asciiTheme="minorHAnsi" w:eastAsia="Arial" w:hAnsiTheme="minorHAnsi" w:cstheme="minorHAnsi"/>
        </w:rPr>
      </w:pPr>
      <w:r w:rsidRPr="00FE7648">
        <w:rPr>
          <w:rFonts w:asciiTheme="minorHAnsi" w:eastAsia="Arial" w:hAnsiTheme="minorHAnsi" w:cstheme="minorHAnsi"/>
        </w:rPr>
        <w:t>2 active support workers and 6 bank staff</w:t>
      </w:r>
      <w:r w:rsidRPr="00FE7648">
        <w:rPr>
          <w:rFonts w:asciiTheme="minorHAnsi" w:eastAsia="Arial" w:hAnsiTheme="minorHAnsi" w:cstheme="minorHAnsi"/>
        </w:rPr>
        <w:br/>
      </w:r>
    </w:p>
    <w:p w14:paraId="1DB2D8ED" w14:textId="77777777" w:rsidR="00680D88" w:rsidRPr="002B63DF" w:rsidRDefault="00680D88" w:rsidP="00680D88">
      <w:pPr>
        <w:tabs>
          <w:tab w:val="center" w:pos="1688"/>
          <w:tab w:val="right" w:pos="9864"/>
        </w:tabs>
        <w:spacing w:before="20" w:after="20" w:line="240" w:lineRule="auto"/>
        <w:ind w:left="0" w:firstLine="0"/>
        <w:rPr>
          <w:rFonts w:asciiTheme="minorHAnsi" w:eastAsia="Arial" w:hAnsiTheme="minorHAnsi" w:cstheme="minorHAnsi"/>
        </w:rPr>
      </w:pPr>
      <w:r w:rsidRPr="00FE7648">
        <w:rPr>
          <w:rFonts w:asciiTheme="minorHAnsi" w:eastAsia="Arial" w:hAnsiTheme="minorHAnsi" w:cstheme="minorHAnsi"/>
        </w:rPr>
        <w:lastRenderedPageBreak/>
        <w:t xml:space="preserve">All staff members are safely recruited and are required to have NVQ or working towards NVQ level 3.  All staff receive weekly supervision. </w:t>
      </w:r>
    </w:p>
    <w:p w14:paraId="7138C839" w14:textId="77777777" w:rsidR="00680D88" w:rsidRPr="002B63DF" w:rsidRDefault="00680D88" w:rsidP="00680D88">
      <w:pPr>
        <w:tabs>
          <w:tab w:val="center" w:pos="1688"/>
          <w:tab w:val="right" w:pos="9864"/>
        </w:tabs>
        <w:spacing w:before="20" w:after="20" w:line="240" w:lineRule="auto"/>
        <w:ind w:left="0" w:firstLine="0"/>
        <w:rPr>
          <w:rFonts w:asciiTheme="minorHAnsi" w:eastAsia="Arial" w:hAnsiTheme="minorHAnsi" w:cstheme="minorHAnsi"/>
        </w:rPr>
      </w:pPr>
    </w:p>
    <w:p w14:paraId="2D15B179" w14:textId="77777777" w:rsidR="004562EE" w:rsidRDefault="004562EE" w:rsidP="00FF425E">
      <w:pPr>
        <w:ind w:left="0" w:firstLine="0"/>
        <w:rPr>
          <w:sz w:val="22"/>
        </w:rPr>
      </w:pPr>
    </w:p>
    <w:p w14:paraId="52A471B8" w14:textId="77777777" w:rsidR="004562EE" w:rsidRPr="002B63DF" w:rsidRDefault="004562EE" w:rsidP="004562EE">
      <w:pPr>
        <w:pStyle w:val="Heading1"/>
        <w:rPr>
          <w:rFonts w:asciiTheme="minorHAnsi" w:hAnsiTheme="minorHAnsi" w:cstheme="minorHAnsi"/>
        </w:rPr>
      </w:pPr>
      <w:bookmarkStart w:id="36" w:name="_Toc149118494"/>
      <w:r w:rsidRPr="002B63DF">
        <w:rPr>
          <w:rFonts w:asciiTheme="minorHAnsi" w:hAnsiTheme="minorHAnsi" w:cstheme="minorHAnsi"/>
        </w:rPr>
        <w:t>Accommodation</w:t>
      </w:r>
      <w:bookmarkEnd w:id="36"/>
    </w:p>
    <w:p w14:paraId="09AB7C29" w14:textId="77777777" w:rsidR="004562EE" w:rsidRPr="002B63DF" w:rsidRDefault="004562EE" w:rsidP="004562EE">
      <w:pPr>
        <w:pStyle w:val="Heading3"/>
        <w:rPr>
          <w:rFonts w:asciiTheme="minorHAnsi" w:hAnsiTheme="minorHAnsi" w:cstheme="minorHAnsi"/>
        </w:rPr>
      </w:pPr>
      <w:bookmarkStart w:id="37" w:name="_Toc149118495"/>
      <w:r w:rsidRPr="002B63DF">
        <w:rPr>
          <w:rFonts w:asciiTheme="minorHAnsi" w:hAnsiTheme="minorHAnsi" w:cstheme="minorHAnsi"/>
        </w:rPr>
        <w:t>Facilities and services in our home</w:t>
      </w:r>
      <w:bookmarkEnd w:id="37"/>
    </w:p>
    <w:p w14:paraId="12C6F2FC" w14:textId="77777777" w:rsidR="004562EE" w:rsidRPr="002B63DF" w:rsidRDefault="004562EE" w:rsidP="004562EE">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756468F6" w14:textId="77777777" w:rsidR="004562EE" w:rsidRPr="002B63DF" w:rsidRDefault="004562EE" w:rsidP="004562EE">
      <w:pPr>
        <w:tabs>
          <w:tab w:val="center" w:pos="1688"/>
          <w:tab w:val="right" w:pos="9864"/>
        </w:tabs>
        <w:spacing w:before="20" w:after="20" w:line="240" w:lineRule="auto"/>
        <w:ind w:left="0" w:firstLine="0"/>
        <w:rPr>
          <w:rFonts w:asciiTheme="minorHAnsi" w:eastAsia="Arial" w:hAnsiTheme="minorHAnsi" w:cstheme="minorHAnsi"/>
          <w:highlight w:val="white"/>
        </w:rPr>
      </w:pPr>
      <w:r w:rsidRPr="002B63DF">
        <w:rPr>
          <w:rFonts w:asciiTheme="minorHAnsi" w:eastAsia="Arial" w:hAnsiTheme="minorHAnsi" w:cstheme="minorHAnsi"/>
          <w:highlight w:val="white"/>
        </w:rPr>
        <w:t>Our service comprises (insert number) units providing semi-independent and supported accommodation for between 3-5 young people leaving care. Our accommodations include:</w:t>
      </w:r>
    </w:p>
    <w:p w14:paraId="281BA725" w14:textId="77777777" w:rsidR="004562EE" w:rsidRPr="002B63DF" w:rsidRDefault="004562EE" w:rsidP="004562EE">
      <w:pPr>
        <w:tabs>
          <w:tab w:val="center" w:pos="1688"/>
          <w:tab w:val="right" w:pos="9864"/>
        </w:tabs>
        <w:spacing w:before="20" w:after="20" w:line="240" w:lineRule="auto"/>
        <w:ind w:left="0" w:firstLine="122"/>
        <w:rPr>
          <w:rFonts w:asciiTheme="minorHAnsi" w:eastAsia="Arial" w:hAnsiTheme="minorHAnsi" w:cstheme="minorHAnsi"/>
          <w:highlight w:val="white"/>
        </w:rPr>
      </w:pPr>
    </w:p>
    <w:p w14:paraId="47E800FF" w14:textId="77777777" w:rsidR="004562EE" w:rsidRPr="002B63DF" w:rsidRDefault="004562EE" w:rsidP="004562EE">
      <w:pPr>
        <w:numPr>
          <w:ilvl w:val="0"/>
          <w:numId w:val="7"/>
        </w:numPr>
        <w:pBdr>
          <w:top w:val="nil"/>
          <w:left w:val="nil"/>
          <w:bottom w:val="nil"/>
          <w:right w:val="nil"/>
          <w:between w:val="nil"/>
        </w:pBdr>
        <w:tabs>
          <w:tab w:val="center" w:pos="1688"/>
          <w:tab w:val="right" w:pos="9864"/>
        </w:tabs>
        <w:spacing w:before="20"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3 Sizeable bedrooms</w:t>
      </w:r>
    </w:p>
    <w:p w14:paraId="2A7B0636" w14:textId="77777777" w:rsidR="004562EE" w:rsidRPr="002B63DF" w:rsidRDefault="004562EE" w:rsidP="004562EE">
      <w:pPr>
        <w:numPr>
          <w:ilvl w:val="0"/>
          <w:numId w:val="7"/>
        </w:numPr>
        <w:pBdr>
          <w:top w:val="nil"/>
          <w:left w:val="nil"/>
          <w:bottom w:val="nil"/>
          <w:right w:val="nil"/>
          <w:between w:val="nil"/>
        </w:pBdr>
        <w:tabs>
          <w:tab w:val="center" w:pos="1688"/>
          <w:tab w:val="right" w:pos="9864"/>
        </w:tabs>
        <w:spacing w:before="20"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Lounge </w:t>
      </w:r>
    </w:p>
    <w:p w14:paraId="4CAA1BB6" w14:textId="77777777" w:rsidR="004562EE" w:rsidRPr="002B63DF" w:rsidRDefault="004562EE" w:rsidP="004562EE">
      <w:pPr>
        <w:numPr>
          <w:ilvl w:val="0"/>
          <w:numId w:val="7"/>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Dining Area </w:t>
      </w:r>
    </w:p>
    <w:p w14:paraId="34F5E3A5" w14:textId="77777777" w:rsidR="004562EE" w:rsidRPr="002B63DF" w:rsidRDefault="004562EE" w:rsidP="004562EE">
      <w:pPr>
        <w:numPr>
          <w:ilvl w:val="0"/>
          <w:numId w:val="7"/>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Kitchen </w:t>
      </w:r>
    </w:p>
    <w:p w14:paraId="582AF234" w14:textId="77777777" w:rsidR="004562EE" w:rsidRPr="002B63DF" w:rsidRDefault="004562EE" w:rsidP="004562EE">
      <w:pPr>
        <w:numPr>
          <w:ilvl w:val="0"/>
          <w:numId w:val="7"/>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Bathrooms </w:t>
      </w:r>
    </w:p>
    <w:p w14:paraId="029A96C0" w14:textId="77777777" w:rsidR="004562EE" w:rsidRPr="002B63DF" w:rsidRDefault="004562EE" w:rsidP="004562EE">
      <w:pPr>
        <w:numPr>
          <w:ilvl w:val="0"/>
          <w:numId w:val="7"/>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1 toilet</w:t>
      </w:r>
    </w:p>
    <w:p w14:paraId="7F95FFC4" w14:textId="77777777" w:rsidR="004562EE" w:rsidRPr="002B63DF" w:rsidRDefault="004562EE" w:rsidP="004562EE">
      <w:pPr>
        <w:numPr>
          <w:ilvl w:val="0"/>
          <w:numId w:val="7"/>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CCTV </w:t>
      </w:r>
    </w:p>
    <w:p w14:paraId="3881EF01" w14:textId="77777777" w:rsidR="004562EE" w:rsidRPr="002B63DF" w:rsidRDefault="004562EE" w:rsidP="004562EE">
      <w:pPr>
        <w:numPr>
          <w:ilvl w:val="0"/>
          <w:numId w:val="7"/>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TV/Cable and Satellite dish/Wi-Fi/ </w:t>
      </w:r>
    </w:p>
    <w:p w14:paraId="6BBABA06" w14:textId="77777777" w:rsidR="004562EE" w:rsidRPr="002B63DF" w:rsidRDefault="004562EE" w:rsidP="004562EE">
      <w:pPr>
        <w:numPr>
          <w:ilvl w:val="0"/>
          <w:numId w:val="7"/>
        </w:numPr>
        <w:pBdr>
          <w:top w:val="nil"/>
          <w:left w:val="nil"/>
          <w:bottom w:val="nil"/>
          <w:right w:val="nil"/>
          <w:between w:val="nil"/>
        </w:pBdr>
        <w:tabs>
          <w:tab w:val="center" w:pos="1688"/>
          <w:tab w:val="right" w:pos="9864"/>
        </w:tabs>
        <w:spacing w:after="0" w:line="240" w:lineRule="auto"/>
        <w:rPr>
          <w:rFonts w:asciiTheme="minorHAnsi" w:eastAsia="Arial" w:hAnsiTheme="minorHAnsi" w:cstheme="minorHAnsi"/>
          <w:highlight w:val="white"/>
        </w:rPr>
      </w:pPr>
      <w:r w:rsidRPr="002B63DF">
        <w:rPr>
          <w:rFonts w:asciiTheme="minorHAnsi" w:eastAsia="Arial" w:hAnsiTheme="minorHAnsi" w:cstheme="minorHAnsi"/>
          <w:highlight w:val="white"/>
        </w:rPr>
        <w:t xml:space="preserve">Staff office/combo </w:t>
      </w:r>
    </w:p>
    <w:p w14:paraId="757F6F03" w14:textId="77777777" w:rsidR="004562EE" w:rsidRPr="002B63DF" w:rsidRDefault="004562EE" w:rsidP="004562EE">
      <w:pPr>
        <w:tabs>
          <w:tab w:val="center" w:pos="1688"/>
          <w:tab w:val="right" w:pos="9864"/>
        </w:tabs>
        <w:spacing w:before="20" w:after="20" w:line="240" w:lineRule="auto"/>
        <w:rPr>
          <w:rFonts w:asciiTheme="minorHAnsi" w:eastAsia="Arial" w:hAnsiTheme="minorHAnsi" w:cstheme="minorHAnsi"/>
          <w:highlight w:val="white"/>
        </w:rPr>
      </w:pPr>
    </w:p>
    <w:p w14:paraId="34D2C997" w14:textId="77777777" w:rsidR="004562EE" w:rsidRPr="002B63DF" w:rsidRDefault="004562EE" w:rsidP="004562EE">
      <w:pPr>
        <w:tabs>
          <w:tab w:val="center" w:pos="1688"/>
          <w:tab w:val="right" w:pos="9864"/>
        </w:tabs>
        <w:spacing w:before="20" w:after="20" w:line="240" w:lineRule="auto"/>
        <w:ind w:left="0" w:firstLine="0"/>
        <w:rPr>
          <w:rFonts w:asciiTheme="minorHAnsi" w:eastAsia="Arial" w:hAnsiTheme="minorHAnsi" w:cstheme="minorHAnsi"/>
        </w:rPr>
      </w:pPr>
      <w:r w:rsidRPr="002B63DF">
        <w:rPr>
          <w:rFonts w:asciiTheme="minorHAnsi" w:eastAsia="Arial" w:hAnsiTheme="minorHAnsi" w:cstheme="minorHAnsi"/>
          <w:highlight w:val="white"/>
        </w:rPr>
        <w:t>Other facilities include laundry facility: Equipped with washing machine, iron, ironing table and individual drying rails. Lounge/Dining Areas: Equipped with T.V, coffee table and furnishings. This area can be used for leisure and residents to entertain visitors. Main office: Equipped with table, chairs, lockable filing system, CCTV monitor, office phone and computer. Outdoor Area Private Garden, with sitting area. Parking facility: There is free on the street parking space for staff and visitors. The premises will be frequently inspected and monitored to ensure a high standard of presentation and that all Health &amp; Safety requirements are met.</w:t>
      </w:r>
    </w:p>
    <w:p w14:paraId="158C774E" w14:textId="77777777" w:rsidR="004562EE" w:rsidRPr="002B63DF" w:rsidRDefault="004562EE" w:rsidP="004562EE">
      <w:pPr>
        <w:tabs>
          <w:tab w:val="center" w:pos="1688"/>
          <w:tab w:val="right" w:pos="9864"/>
        </w:tabs>
        <w:spacing w:before="20" w:after="20" w:line="240" w:lineRule="auto"/>
        <w:ind w:left="0" w:firstLine="0"/>
        <w:rPr>
          <w:rFonts w:asciiTheme="minorHAnsi" w:eastAsia="Arial" w:hAnsiTheme="minorHAnsi" w:cstheme="minorHAnsi"/>
        </w:rPr>
      </w:pPr>
    </w:p>
    <w:p w14:paraId="48C9AFD2" w14:textId="77777777" w:rsidR="004562EE" w:rsidRPr="00450470" w:rsidRDefault="004562EE" w:rsidP="004562EE">
      <w:pPr>
        <w:pStyle w:val="Heading1"/>
        <w:rPr>
          <w:rFonts w:asciiTheme="minorHAnsi" w:hAnsiTheme="minorHAnsi" w:cstheme="minorHAnsi"/>
        </w:rPr>
      </w:pPr>
    </w:p>
    <w:p w14:paraId="5CA880CA" w14:textId="77777777" w:rsidR="002B23D0" w:rsidRPr="006713AE" w:rsidRDefault="002B23D0" w:rsidP="002B23D0">
      <w:pPr>
        <w:pStyle w:val="Heading1"/>
        <w:rPr>
          <w:rFonts w:asciiTheme="minorHAnsi" w:hAnsiTheme="minorHAnsi" w:cstheme="minorHAnsi"/>
        </w:rPr>
      </w:pPr>
      <w:bookmarkStart w:id="38" w:name="_Toc149118496"/>
      <w:r w:rsidRPr="006713AE">
        <w:rPr>
          <w:rFonts w:asciiTheme="minorHAnsi" w:hAnsiTheme="minorHAnsi" w:cstheme="minorHAnsi"/>
        </w:rPr>
        <w:t>Accommodation address:</w:t>
      </w:r>
      <w:bookmarkEnd w:id="38"/>
      <w:r w:rsidRPr="006713AE">
        <w:rPr>
          <w:rFonts w:asciiTheme="minorHAnsi" w:hAnsiTheme="minorHAnsi" w:cstheme="minorHAnsi"/>
        </w:rPr>
        <w:t xml:space="preserve"> </w:t>
      </w:r>
      <w:r w:rsidRPr="006713AE">
        <w:rPr>
          <w:rFonts w:asciiTheme="minorHAnsi" w:hAnsiTheme="minorHAnsi" w:cstheme="minorHAnsi"/>
          <w:i/>
        </w:rPr>
        <w:br/>
      </w:r>
    </w:p>
    <w:p w14:paraId="4761A40F" w14:textId="77777777" w:rsidR="002B23D0" w:rsidRPr="00FF425E" w:rsidRDefault="002B23D0" w:rsidP="002B23D0">
      <w:pPr>
        <w:pStyle w:val="ListParagraph"/>
        <w:numPr>
          <w:ilvl w:val="0"/>
          <w:numId w:val="14"/>
        </w:numPr>
        <w:rPr>
          <w:sz w:val="22"/>
        </w:rPr>
      </w:pPr>
      <w:r w:rsidRPr="00FF425E">
        <w:rPr>
          <w:sz w:val="22"/>
        </w:rPr>
        <w:t>29 Thyrberg Street, Bradford, Bd3 9lb</w:t>
      </w:r>
    </w:p>
    <w:p w14:paraId="07DF9E02" w14:textId="77777777" w:rsidR="002B23D0" w:rsidRPr="002B63DF" w:rsidRDefault="002B23D0" w:rsidP="002B23D0">
      <w:pPr>
        <w:pStyle w:val="Heading1"/>
        <w:rPr>
          <w:rFonts w:asciiTheme="minorHAnsi" w:hAnsiTheme="minorHAnsi" w:cstheme="minorHAnsi"/>
        </w:rPr>
      </w:pPr>
    </w:p>
    <w:p w14:paraId="28BD5BF0" w14:textId="77777777" w:rsidR="002B23D0" w:rsidRDefault="002B23D0" w:rsidP="002B23D0">
      <w:pPr>
        <w:ind w:left="0" w:firstLine="0"/>
        <w:rPr>
          <w:lang w:bidi="ar-SA"/>
        </w:rPr>
      </w:pPr>
    </w:p>
    <w:p w14:paraId="037CDC49" w14:textId="77777777" w:rsidR="002B23D0" w:rsidRPr="00450470" w:rsidRDefault="002B23D0" w:rsidP="002B23D0">
      <w:pPr>
        <w:rPr>
          <w:lang w:bidi="ar-SA"/>
        </w:rPr>
      </w:pPr>
      <w:r>
        <w:rPr>
          <w:noProof/>
        </w:rPr>
        <w:lastRenderedPageBreak/>
        <w:drawing>
          <wp:inline distT="0" distB="0" distL="0" distR="0" wp14:anchorId="4B806999" wp14:editId="185FF4F8">
            <wp:extent cx="2350455" cy="3524250"/>
            <wp:effectExtent l="0" t="0" r="0" b="0"/>
            <wp:docPr id="2066206965" name="Picture 1" descr="A kitchen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06965" name="Picture 1" descr="A kitchen with a door&#10;&#10;Description automatically generated"/>
                    <pic:cNvPicPr/>
                  </pic:nvPicPr>
                  <pic:blipFill>
                    <a:blip r:embed="rId10"/>
                    <a:stretch>
                      <a:fillRect/>
                    </a:stretch>
                  </pic:blipFill>
                  <pic:spPr>
                    <a:xfrm>
                      <a:off x="0" y="0"/>
                      <a:ext cx="2360438" cy="3539219"/>
                    </a:xfrm>
                    <a:prstGeom prst="rect">
                      <a:avLst/>
                    </a:prstGeom>
                  </pic:spPr>
                </pic:pic>
              </a:graphicData>
            </a:graphic>
          </wp:inline>
        </w:drawing>
      </w:r>
      <w:r>
        <w:rPr>
          <w:noProof/>
        </w:rPr>
        <w:drawing>
          <wp:inline distT="0" distB="0" distL="0" distR="0" wp14:anchorId="3445852B" wp14:editId="77FC18CB">
            <wp:extent cx="2336800" cy="3503777"/>
            <wp:effectExtent l="0" t="0" r="6350" b="1905"/>
            <wp:docPr id="1249434109" name="Picture 1" descr="A white rail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34109" name="Picture 1" descr="A white railing in a hallway&#10;&#10;Description automatically generated"/>
                    <pic:cNvPicPr/>
                  </pic:nvPicPr>
                  <pic:blipFill>
                    <a:blip r:embed="rId11"/>
                    <a:stretch>
                      <a:fillRect/>
                    </a:stretch>
                  </pic:blipFill>
                  <pic:spPr>
                    <a:xfrm>
                      <a:off x="0" y="0"/>
                      <a:ext cx="2362372" cy="3542119"/>
                    </a:xfrm>
                    <a:prstGeom prst="rect">
                      <a:avLst/>
                    </a:prstGeom>
                  </pic:spPr>
                </pic:pic>
              </a:graphicData>
            </a:graphic>
          </wp:inline>
        </w:drawing>
      </w:r>
    </w:p>
    <w:p w14:paraId="681B84AE" w14:textId="77777777" w:rsidR="002B23D0" w:rsidRDefault="002B23D0" w:rsidP="002B23D0">
      <w:pPr>
        <w:ind w:left="0" w:firstLine="0"/>
        <w:rPr>
          <w:sz w:val="22"/>
        </w:rPr>
      </w:pPr>
    </w:p>
    <w:p w14:paraId="02BDEED7" w14:textId="77777777" w:rsidR="002B23D0" w:rsidRDefault="002B23D0" w:rsidP="002B23D0">
      <w:pPr>
        <w:ind w:left="0" w:firstLine="0"/>
        <w:rPr>
          <w:sz w:val="22"/>
        </w:rPr>
      </w:pPr>
      <w:r>
        <w:rPr>
          <w:noProof/>
        </w:rPr>
        <w:drawing>
          <wp:inline distT="0" distB="0" distL="0" distR="0" wp14:anchorId="6431ED42" wp14:editId="011AFA94">
            <wp:extent cx="4800600" cy="3201641"/>
            <wp:effectExtent l="0" t="0" r="0" b="0"/>
            <wp:docPr id="1968177548" name="Picture 1" descr="A grey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77548" name="Picture 1" descr="A grey couch in a room&#10;&#10;Description automatically generated"/>
                    <pic:cNvPicPr/>
                  </pic:nvPicPr>
                  <pic:blipFill>
                    <a:blip r:embed="rId12"/>
                    <a:stretch>
                      <a:fillRect/>
                    </a:stretch>
                  </pic:blipFill>
                  <pic:spPr>
                    <a:xfrm>
                      <a:off x="0" y="0"/>
                      <a:ext cx="4828863" cy="3220491"/>
                    </a:xfrm>
                    <a:prstGeom prst="rect">
                      <a:avLst/>
                    </a:prstGeom>
                  </pic:spPr>
                </pic:pic>
              </a:graphicData>
            </a:graphic>
          </wp:inline>
        </w:drawing>
      </w:r>
    </w:p>
    <w:p w14:paraId="03363BE5" w14:textId="77777777" w:rsidR="004562EE" w:rsidRPr="00FE7648" w:rsidRDefault="004562EE" w:rsidP="00FF425E">
      <w:pPr>
        <w:ind w:left="0" w:firstLine="0"/>
        <w:rPr>
          <w:sz w:val="22"/>
        </w:rPr>
      </w:pPr>
    </w:p>
    <w:sectPr w:rsidR="004562EE" w:rsidRPr="00FE7648">
      <w:footerReference w:type="even" r:id="rId13"/>
      <w:footerReference w:type="default" r:id="rId14"/>
      <w:footerReference w:type="first" r:id="rId15"/>
      <w:pgSz w:w="11899" w:h="16841"/>
      <w:pgMar w:top="1440" w:right="1440" w:bottom="1440" w:left="1440" w:header="720" w:footer="28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E7A2C" w14:textId="77777777" w:rsidR="00300ABC" w:rsidRDefault="00300ABC">
      <w:pPr>
        <w:spacing w:after="0" w:line="240" w:lineRule="auto"/>
      </w:pPr>
      <w:r>
        <w:separator/>
      </w:r>
    </w:p>
  </w:endnote>
  <w:endnote w:type="continuationSeparator" w:id="0">
    <w:p w14:paraId="0EE59D80" w14:textId="77777777" w:rsidR="00300ABC" w:rsidRDefault="00300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01" w:csb1="00000000"/>
  </w:font>
  <w:font w:name="Aveni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3C84" w14:textId="77777777" w:rsidR="00DC5C04" w:rsidRDefault="00EA36D8">
    <w:pPr>
      <w:tabs>
        <w:tab w:val="center" w:pos="9428"/>
      </w:tabs>
      <w:spacing w:after="0" w:line="259" w:lineRule="auto"/>
      <w:ind w:left="0" w:firstLine="0"/>
    </w:pPr>
    <w:r>
      <w:rPr>
        <w:sz w:val="20"/>
        <w:szCs w:val="20"/>
      </w:rPr>
      <w:t xml:space="preserve"> </w:t>
    </w:r>
    <w:r>
      <w:rPr>
        <w:rFonts w:ascii="Arial" w:eastAsia="Arial" w:hAnsi="Arial" w:cs="Arial"/>
        <w:sz w:val="17"/>
        <w:szCs w:val="17"/>
      </w:rPr>
      <w:t xml:space="preserve">I.M.P.A.C.T Residential Group Ltd: 1/19/2022 </w:t>
    </w:r>
    <w:r>
      <w:rPr>
        <w:rFonts w:ascii="Arial" w:eastAsia="Arial" w:hAnsi="Arial" w:cs="Arial"/>
        <w:sz w:val="17"/>
        <w:szCs w:val="17"/>
      </w:rPr>
      <w:tab/>
    </w:r>
    <w:r>
      <w:fldChar w:fldCharType="begin"/>
    </w:r>
    <w:r>
      <w:instrText>PAGE</w:instrText>
    </w:r>
    <w:r w:rsidR="00247EF4">
      <w:fldChar w:fldCharType="separate"/>
    </w:r>
    <w:r>
      <w:fldChar w:fldCharType="end"/>
    </w:r>
    <w:r>
      <w:rPr>
        <w:rFonts w:ascii="Arial" w:eastAsia="Arial" w:hAnsi="Arial" w:cs="Arial"/>
        <w:i/>
        <w:sz w:val="17"/>
        <w:szCs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3C85" w14:textId="77777777" w:rsidR="00DC5C04" w:rsidRDefault="00EA36D8">
    <w:pPr>
      <w:tabs>
        <w:tab w:val="center" w:pos="9428"/>
      </w:tabs>
      <w:spacing w:after="0" w:line="240" w:lineRule="auto"/>
      <w:ind w:left="0" w:firstLine="0"/>
      <w:rPr>
        <w:rFonts w:ascii="Arial" w:eastAsia="Arial" w:hAnsi="Arial" w:cs="Arial"/>
        <w:sz w:val="17"/>
        <w:szCs w:val="17"/>
      </w:rPr>
    </w:pPr>
    <w:r>
      <w:rPr>
        <w:rFonts w:ascii="Arial" w:eastAsia="Arial" w:hAnsi="Arial" w:cs="Arial"/>
        <w:sz w:val="17"/>
        <w:szCs w:val="17"/>
      </w:rPr>
      <w:t xml:space="preserve">     </w:t>
    </w:r>
    <w:r w:rsidR="00247EF4">
      <w:pict w14:anchorId="0B6D3C88">
        <v:rect id="_x0000_i1026" style="width:0;height:1.5pt" o:hralign="center" o:hrstd="t" o:hr="t" fillcolor="#a0a0a0" stroked="f"/>
      </w:pict>
    </w:r>
  </w:p>
  <w:p w14:paraId="713759C3" w14:textId="609A3DE7" w:rsidR="00F1602D" w:rsidRPr="00E24615" w:rsidRDefault="00F1602D" w:rsidP="00E24615">
    <w:pPr>
      <w:tabs>
        <w:tab w:val="center" w:pos="9428"/>
      </w:tabs>
      <w:spacing w:line="240" w:lineRule="auto"/>
      <w:rPr>
        <w:rFonts w:ascii="Arial" w:hAnsi="Arial" w:cs="Arial"/>
        <w:sz w:val="20"/>
        <w:szCs w:val="20"/>
      </w:rPr>
    </w:pPr>
    <w:r w:rsidRPr="00E24615">
      <w:rPr>
        <w:rFonts w:ascii="Arial" w:hAnsi="Arial" w:cs="Arial"/>
        <w:sz w:val="20"/>
        <w:szCs w:val="20"/>
      </w:rPr>
      <w:t>NurtureU Healthcare</w:t>
    </w:r>
    <w:r w:rsidR="00B23D7B" w:rsidRPr="00E24615">
      <w:rPr>
        <w:rFonts w:ascii="Arial" w:hAnsi="Arial" w:cs="Arial"/>
        <w:sz w:val="20"/>
        <w:szCs w:val="20"/>
      </w:rPr>
      <w:t xml:space="preserve"> LTD</w:t>
    </w:r>
    <w:r w:rsidRPr="00E24615">
      <w:rPr>
        <w:rFonts w:ascii="Arial" w:hAnsi="Arial" w:cs="Arial"/>
        <w:sz w:val="20"/>
        <w:szCs w:val="20"/>
      </w:rPr>
      <w:t xml:space="preserve"> Version: 1 </w:t>
    </w:r>
  </w:p>
  <w:p w14:paraId="737B8114" w14:textId="77777777" w:rsidR="00F1602D" w:rsidRPr="00E24615" w:rsidRDefault="00F1602D" w:rsidP="00E24615">
    <w:pPr>
      <w:tabs>
        <w:tab w:val="center" w:pos="9428"/>
      </w:tabs>
      <w:spacing w:line="240" w:lineRule="auto"/>
      <w:rPr>
        <w:rFonts w:ascii="Arial" w:hAnsi="Arial" w:cs="Arial"/>
        <w:color w:val="222222"/>
        <w:sz w:val="20"/>
        <w:szCs w:val="20"/>
      </w:rPr>
    </w:pPr>
    <w:r w:rsidRPr="00E24615">
      <w:rPr>
        <w:rFonts w:ascii="Arial" w:hAnsi="Arial" w:cs="Arial"/>
        <w:sz w:val="20"/>
        <w:szCs w:val="20"/>
      </w:rPr>
      <w:t>Review date: 30</w:t>
    </w:r>
    <w:r w:rsidRPr="00E24615">
      <w:rPr>
        <w:rFonts w:ascii="Arial" w:hAnsi="Arial" w:cs="Arial"/>
        <w:sz w:val="20"/>
        <w:szCs w:val="20"/>
        <w:vertAlign w:val="superscript"/>
      </w:rPr>
      <w:t xml:space="preserve">th </w:t>
    </w:r>
    <w:r w:rsidRPr="00E24615">
      <w:rPr>
        <w:rFonts w:ascii="Arial" w:hAnsi="Arial" w:cs="Arial"/>
        <w:sz w:val="20"/>
        <w:szCs w:val="20"/>
      </w:rPr>
      <w:t>September 2023 / Next review date: 30</w:t>
    </w:r>
    <w:r w:rsidRPr="00E24615">
      <w:rPr>
        <w:rFonts w:ascii="Arial" w:hAnsi="Arial" w:cs="Arial"/>
        <w:sz w:val="20"/>
        <w:szCs w:val="20"/>
        <w:vertAlign w:val="superscript"/>
      </w:rPr>
      <w:t>th</w:t>
    </w:r>
    <w:r w:rsidRPr="00E24615">
      <w:rPr>
        <w:rFonts w:ascii="Arial" w:hAnsi="Arial" w:cs="Arial"/>
        <w:sz w:val="20"/>
        <w:szCs w:val="20"/>
      </w:rPr>
      <w:t xml:space="preserve"> September 2024</w:t>
    </w:r>
    <w:r w:rsidRPr="00E24615">
      <w:rPr>
        <w:rFonts w:ascii="Arial" w:hAnsi="Arial" w:cs="Arial"/>
        <w:sz w:val="20"/>
        <w:szCs w:val="20"/>
      </w:rPr>
      <w:tab/>
    </w:r>
    <w:r w:rsidRPr="00E24615">
      <w:rPr>
        <w:rFonts w:ascii="Arial" w:hAnsi="Arial" w:cs="Arial"/>
        <w:sz w:val="20"/>
        <w:szCs w:val="20"/>
      </w:rPr>
      <w:fldChar w:fldCharType="begin"/>
    </w:r>
    <w:r w:rsidRPr="00E24615">
      <w:rPr>
        <w:rFonts w:ascii="Arial" w:hAnsi="Arial" w:cs="Arial"/>
        <w:sz w:val="20"/>
        <w:szCs w:val="20"/>
      </w:rPr>
      <w:instrText>PAGE</w:instrText>
    </w:r>
    <w:r w:rsidRPr="00E24615">
      <w:rPr>
        <w:rFonts w:ascii="Arial" w:hAnsi="Arial" w:cs="Arial"/>
        <w:sz w:val="20"/>
        <w:szCs w:val="20"/>
      </w:rPr>
      <w:fldChar w:fldCharType="separate"/>
    </w:r>
    <w:r w:rsidRPr="00E24615">
      <w:rPr>
        <w:rFonts w:ascii="Arial" w:hAnsi="Arial" w:cs="Arial"/>
        <w:sz w:val="20"/>
        <w:szCs w:val="20"/>
      </w:rPr>
      <w:t>3</w:t>
    </w:r>
    <w:r w:rsidRPr="00E24615">
      <w:rPr>
        <w:rFonts w:ascii="Arial" w:hAnsi="Arial" w:cs="Arial"/>
        <w:sz w:val="20"/>
        <w:szCs w:val="20"/>
      </w:rPr>
      <w:fldChar w:fldCharType="end"/>
    </w:r>
  </w:p>
  <w:p w14:paraId="0B6D3C86" w14:textId="22ECCB13" w:rsidR="00DC5C04" w:rsidRDefault="00DC5C04" w:rsidP="00F1602D">
    <w:pPr>
      <w:tabs>
        <w:tab w:val="center" w:pos="9428"/>
      </w:tabs>
      <w:spacing w:after="0" w:line="240" w:lineRule="auto"/>
      <w:ind w:left="0" w:firstLine="0"/>
      <w:jc w:val="both"/>
      <w:rPr>
        <w:rFonts w:ascii="Arial" w:eastAsia="Arial" w:hAnsi="Arial" w:cs="Arial"/>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3C87" w14:textId="77777777" w:rsidR="00DC5C04" w:rsidRDefault="00DC5C0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5F4C8" w14:textId="77777777" w:rsidR="00300ABC" w:rsidRDefault="00300ABC">
      <w:pPr>
        <w:spacing w:after="0" w:line="240" w:lineRule="auto"/>
      </w:pPr>
      <w:r>
        <w:separator/>
      </w:r>
    </w:p>
  </w:footnote>
  <w:footnote w:type="continuationSeparator" w:id="0">
    <w:p w14:paraId="708D5BB0" w14:textId="77777777" w:rsidR="00300ABC" w:rsidRDefault="00300A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1088"/>
    <w:multiLevelType w:val="multilevel"/>
    <w:tmpl w:val="DED885C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A7CB6"/>
    <w:multiLevelType w:val="multilevel"/>
    <w:tmpl w:val="6B68D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815D60"/>
    <w:multiLevelType w:val="multilevel"/>
    <w:tmpl w:val="E516359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0712F2"/>
    <w:multiLevelType w:val="multilevel"/>
    <w:tmpl w:val="093208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0D193F"/>
    <w:multiLevelType w:val="multilevel"/>
    <w:tmpl w:val="9092D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Arial" w:eastAsia="Arial" w:hAnsi="Arial" w:cs="Arial"/>
        <w:color w:val="000000"/>
        <w:sz w:val="24"/>
        <w:szCs w:val="24"/>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6A7117D"/>
    <w:multiLevelType w:val="multilevel"/>
    <w:tmpl w:val="513E1A9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F20FFF"/>
    <w:multiLevelType w:val="multilevel"/>
    <w:tmpl w:val="D3CE4090"/>
    <w:lvl w:ilvl="0">
      <w:start w:val="1"/>
      <w:numFmt w:val="bullet"/>
      <w:lvlText w:val="-"/>
      <w:lvlJc w:val="left"/>
      <w:pPr>
        <w:ind w:left="710" w:hanging="360"/>
      </w:pPr>
      <w:rPr>
        <w:rFonts w:ascii="Arial" w:eastAsia="Arial" w:hAnsi="Arial" w:cs="Arial"/>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7" w15:restartNumberingAfterBreak="0">
    <w:nsid w:val="346418AD"/>
    <w:multiLevelType w:val="multilevel"/>
    <w:tmpl w:val="8F3EB1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8F3D3A"/>
    <w:multiLevelType w:val="multilevel"/>
    <w:tmpl w:val="2AD8047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3B4043"/>
    <w:multiLevelType w:val="multilevel"/>
    <w:tmpl w:val="26FCF36A"/>
    <w:lvl w:ilvl="0">
      <w:start w:val="1"/>
      <w:numFmt w:val="bullet"/>
      <w:lvlText w:val="-"/>
      <w:lvlJc w:val="left"/>
      <w:pPr>
        <w:ind w:left="842" w:hanging="360"/>
      </w:pPr>
      <w:rPr>
        <w:rFonts w:ascii="Arial" w:eastAsia="Arial" w:hAnsi="Arial" w:cs="Arial"/>
      </w:rPr>
    </w:lvl>
    <w:lvl w:ilvl="1">
      <w:start w:val="1"/>
      <w:numFmt w:val="bullet"/>
      <w:lvlText w:val="o"/>
      <w:lvlJc w:val="left"/>
      <w:pPr>
        <w:ind w:left="1562" w:hanging="360"/>
      </w:pPr>
      <w:rPr>
        <w:rFonts w:ascii="Courier New" w:eastAsia="Courier New" w:hAnsi="Courier New" w:cs="Courier New"/>
      </w:rPr>
    </w:lvl>
    <w:lvl w:ilvl="2">
      <w:start w:val="1"/>
      <w:numFmt w:val="bullet"/>
      <w:lvlText w:val="▪"/>
      <w:lvlJc w:val="left"/>
      <w:pPr>
        <w:ind w:left="2282" w:hanging="360"/>
      </w:pPr>
      <w:rPr>
        <w:rFonts w:ascii="Noto Sans Symbols" w:eastAsia="Noto Sans Symbols" w:hAnsi="Noto Sans Symbols" w:cs="Noto Sans Symbols"/>
      </w:rPr>
    </w:lvl>
    <w:lvl w:ilvl="3">
      <w:start w:val="1"/>
      <w:numFmt w:val="bullet"/>
      <w:lvlText w:val="●"/>
      <w:lvlJc w:val="left"/>
      <w:pPr>
        <w:ind w:left="3002" w:hanging="360"/>
      </w:pPr>
      <w:rPr>
        <w:rFonts w:ascii="Noto Sans Symbols" w:eastAsia="Noto Sans Symbols" w:hAnsi="Noto Sans Symbols" w:cs="Noto Sans Symbols"/>
      </w:rPr>
    </w:lvl>
    <w:lvl w:ilvl="4">
      <w:start w:val="1"/>
      <w:numFmt w:val="bullet"/>
      <w:lvlText w:val="o"/>
      <w:lvlJc w:val="left"/>
      <w:pPr>
        <w:ind w:left="3722" w:hanging="360"/>
      </w:pPr>
      <w:rPr>
        <w:rFonts w:ascii="Courier New" w:eastAsia="Courier New" w:hAnsi="Courier New" w:cs="Courier New"/>
      </w:rPr>
    </w:lvl>
    <w:lvl w:ilvl="5">
      <w:start w:val="1"/>
      <w:numFmt w:val="bullet"/>
      <w:lvlText w:val="▪"/>
      <w:lvlJc w:val="left"/>
      <w:pPr>
        <w:ind w:left="4442" w:hanging="360"/>
      </w:pPr>
      <w:rPr>
        <w:rFonts w:ascii="Noto Sans Symbols" w:eastAsia="Noto Sans Symbols" w:hAnsi="Noto Sans Symbols" w:cs="Noto Sans Symbols"/>
      </w:rPr>
    </w:lvl>
    <w:lvl w:ilvl="6">
      <w:start w:val="1"/>
      <w:numFmt w:val="bullet"/>
      <w:lvlText w:val="●"/>
      <w:lvlJc w:val="left"/>
      <w:pPr>
        <w:ind w:left="5162" w:hanging="360"/>
      </w:pPr>
      <w:rPr>
        <w:rFonts w:ascii="Noto Sans Symbols" w:eastAsia="Noto Sans Symbols" w:hAnsi="Noto Sans Symbols" w:cs="Noto Sans Symbols"/>
      </w:rPr>
    </w:lvl>
    <w:lvl w:ilvl="7">
      <w:start w:val="1"/>
      <w:numFmt w:val="bullet"/>
      <w:lvlText w:val="o"/>
      <w:lvlJc w:val="left"/>
      <w:pPr>
        <w:ind w:left="5882" w:hanging="360"/>
      </w:pPr>
      <w:rPr>
        <w:rFonts w:ascii="Courier New" w:eastAsia="Courier New" w:hAnsi="Courier New" w:cs="Courier New"/>
      </w:rPr>
    </w:lvl>
    <w:lvl w:ilvl="8">
      <w:start w:val="1"/>
      <w:numFmt w:val="bullet"/>
      <w:lvlText w:val="▪"/>
      <w:lvlJc w:val="left"/>
      <w:pPr>
        <w:ind w:left="6602" w:hanging="360"/>
      </w:pPr>
      <w:rPr>
        <w:rFonts w:ascii="Noto Sans Symbols" w:eastAsia="Noto Sans Symbols" w:hAnsi="Noto Sans Symbols" w:cs="Noto Sans Symbols"/>
      </w:rPr>
    </w:lvl>
  </w:abstractNum>
  <w:abstractNum w:abstractNumId="10" w15:restartNumberingAfterBreak="0">
    <w:nsid w:val="45CB5136"/>
    <w:multiLevelType w:val="multilevel"/>
    <w:tmpl w:val="ABC413C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08227D"/>
    <w:multiLevelType w:val="multilevel"/>
    <w:tmpl w:val="8C32DC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4D69E7"/>
    <w:multiLevelType w:val="multilevel"/>
    <w:tmpl w:val="0526BDB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894D79"/>
    <w:multiLevelType w:val="multilevel"/>
    <w:tmpl w:val="C8B8EA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80F2922"/>
    <w:multiLevelType w:val="multilevel"/>
    <w:tmpl w:val="7A98AA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86E6DC3"/>
    <w:multiLevelType w:val="multilevel"/>
    <w:tmpl w:val="6032D3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BA3783A"/>
    <w:multiLevelType w:val="multilevel"/>
    <w:tmpl w:val="556C770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4B2AEB"/>
    <w:multiLevelType w:val="multilevel"/>
    <w:tmpl w:val="7E483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5328403">
    <w:abstractNumId w:val="15"/>
  </w:num>
  <w:num w:numId="2" w16cid:durableId="1750542945">
    <w:abstractNumId w:val="16"/>
  </w:num>
  <w:num w:numId="3" w16cid:durableId="1551723308">
    <w:abstractNumId w:val="2"/>
  </w:num>
  <w:num w:numId="4" w16cid:durableId="1434014872">
    <w:abstractNumId w:val="0"/>
  </w:num>
  <w:num w:numId="5" w16cid:durableId="176192459">
    <w:abstractNumId w:val="5"/>
  </w:num>
  <w:num w:numId="6" w16cid:durableId="283847330">
    <w:abstractNumId w:val="8"/>
  </w:num>
  <w:num w:numId="7" w16cid:durableId="1732579086">
    <w:abstractNumId w:val="6"/>
  </w:num>
  <w:num w:numId="8" w16cid:durableId="832724970">
    <w:abstractNumId w:val="12"/>
  </w:num>
  <w:num w:numId="9" w16cid:durableId="259872958">
    <w:abstractNumId w:val="3"/>
  </w:num>
  <w:num w:numId="10" w16cid:durableId="1231844618">
    <w:abstractNumId w:val="7"/>
  </w:num>
  <w:num w:numId="11" w16cid:durableId="1453789137">
    <w:abstractNumId w:val="13"/>
  </w:num>
  <w:num w:numId="12" w16cid:durableId="419909837">
    <w:abstractNumId w:val="11"/>
  </w:num>
  <w:num w:numId="13" w16cid:durableId="1196507814">
    <w:abstractNumId w:val="10"/>
  </w:num>
  <w:num w:numId="14" w16cid:durableId="1923249605">
    <w:abstractNumId w:val="9"/>
  </w:num>
  <w:num w:numId="15" w16cid:durableId="29962237">
    <w:abstractNumId w:val="17"/>
  </w:num>
  <w:num w:numId="16" w16cid:durableId="118181735">
    <w:abstractNumId w:val="1"/>
  </w:num>
  <w:num w:numId="17" w16cid:durableId="1742867196">
    <w:abstractNumId w:val="4"/>
  </w:num>
  <w:num w:numId="18" w16cid:durableId="13801307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C04"/>
    <w:rsid w:val="000268FD"/>
    <w:rsid w:val="00084F72"/>
    <w:rsid w:val="000B2AC0"/>
    <w:rsid w:val="000E7204"/>
    <w:rsid w:val="00110C31"/>
    <w:rsid w:val="0012255D"/>
    <w:rsid w:val="00126BBE"/>
    <w:rsid w:val="00140B97"/>
    <w:rsid w:val="00156E63"/>
    <w:rsid w:val="001C114C"/>
    <w:rsid w:val="00234C28"/>
    <w:rsid w:val="00247EF4"/>
    <w:rsid w:val="00277B4D"/>
    <w:rsid w:val="002B23D0"/>
    <w:rsid w:val="002B63DF"/>
    <w:rsid w:val="00300ABC"/>
    <w:rsid w:val="00321308"/>
    <w:rsid w:val="00332139"/>
    <w:rsid w:val="00332BC2"/>
    <w:rsid w:val="00362561"/>
    <w:rsid w:val="00370E0E"/>
    <w:rsid w:val="003846EF"/>
    <w:rsid w:val="00391E63"/>
    <w:rsid w:val="003A1504"/>
    <w:rsid w:val="003C312B"/>
    <w:rsid w:val="003D6268"/>
    <w:rsid w:val="004013E2"/>
    <w:rsid w:val="004434C6"/>
    <w:rsid w:val="00450470"/>
    <w:rsid w:val="004562EE"/>
    <w:rsid w:val="00483EC1"/>
    <w:rsid w:val="00536000"/>
    <w:rsid w:val="005A2623"/>
    <w:rsid w:val="005A50D9"/>
    <w:rsid w:val="005B0E25"/>
    <w:rsid w:val="00614530"/>
    <w:rsid w:val="00615440"/>
    <w:rsid w:val="006646DC"/>
    <w:rsid w:val="006713AE"/>
    <w:rsid w:val="00680D88"/>
    <w:rsid w:val="00783407"/>
    <w:rsid w:val="007A4760"/>
    <w:rsid w:val="007C2C4C"/>
    <w:rsid w:val="00815D29"/>
    <w:rsid w:val="00897137"/>
    <w:rsid w:val="009034F1"/>
    <w:rsid w:val="00925030"/>
    <w:rsid w:val="00972A83"/>
    <w:rsid w:val="00973306"/>
    <w:rsid w:val="00995A9A"/>
    <w:rsid w:val="00A303D9"/>
    <w:rsid w:val="00A70229"/>
    <w:rsid w:val="00A97608"/>
    <w:rsid w:val="00AF14BD"/>
    <w:rsid w:val="00AF418C"/>
    <w:rsid w:val="00B01729"/>
    <w:rsid w:val="00B12DD6"/>
    <w:rsid w:val="00B14DCC"/>
    <w:rsid w:val="00B23D7B"/>
    <w:rsid w:val="00B93EEB"/>
    <w:rsid w:val="00C50945"/>
    <w:rsid w:val="00C62CB6"/>
    <w:rsid w:val="00CA53E3"/>
    <w:rsid w:val="00D41DED"/>
    <w:rsid w:val="00DC5C04"/>
    <w:rsid w:val="00E16BDD"/>
    <w:rsid w:val="00E24615"/>
    <w:rsid w:val="00E50959"/>
    <w:rsid w:val="00EA36D8"/>
    <w:rsid w:val="00EC26AF"/>
    <w:rsid w:val="00F1602D"/>
    <w:rsid w:val="00F66DF7"/>
    <w:rsid w:val="00F76A20"/>
    <w:rsid w:val="00F9315D"/>
    <w:rsid w:val="00FB4D70"/>
    <w:rsid w:val="00FE7648"/>
    <w:rsid w:val="00FF42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B6D3AA6"/>
  <w15:docId w15:val="{3D8B582F-E99D-4ACD-BD1F-2849A8218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5" w:line="250" w:lineRule="auto"/>
        <w:ind w:left="132"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3E3"/>
    <w:rPr>
      <w:color w:val="000000"/>
      <w:lang w:bidi="en-GB"/>
    </w:rPr>
  </w:style>
  <w:style w:type="paragraph" w:styleId="Heading1">
    <w:name w:val="heading 1"/>
    <w:next w:val="Normal"/>
    <w:link w:val="Heading1Char"/>
    <w:uiPriority w:val="9"/>
    <w:qFormat/>
    <w:rsid w:val="00B07E57"/>
    <w:pPr>
      <w:keepNext/>
      <w:keepLines/>
      <w:spacing w:after="0" w:line="240" w:lineRule="auto"/>
      <w:ind w:left="0" w:firstLine="0"/>
      <w:outlineLvl w:val="0"/>
    </w:pPr>
    <w:rPr>
      <w:rFonts w:ascii="Arial" w:eastAsia="Arial" w:hAnsi="Arial" w:cs="Arial"/>
      <w:b/>
      <w:color w:val="000000"/>
      <w:shd w:val="clear" w:color="auto" w:fill="FFFFFF"/>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B07E57"/>
    <w:pPr>
      <w:keepNext/>
      <w:keepLines/>
      <w:spacing w:before="280" w:after="80" w:line="240" w:lineRule="auto"/>
      <w:ind w:left="0" w:firstLine="0"/>
      <w:outlineLvl w:val="2"/>
    </w:pPr>
    <w:rPr>
      <w:rFonts w:ascii="Arial" w:hAnsi="Arial"/>
      <w:bCs/>
      <w:szCs w:val="28"/>
      <w:u w:val="single"/>
      <w:lang w:bidi="ar-SA"/>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B07E57"/>
    <w:rPr>
      <w:rFonts w:ascii="Arial" w:eastAsia="Arial" w:hAnsi="Arial" w:cs="Arial"/>
      <w:b/>
      <w:color w:val="000000"/>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A32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828"/>
    <w:rPr>
      <w:rFonts w:ascii="Calibri" w:eastAsia="Calibri" w:hAnsi="Calibri" w:cs="Calibri"/>
      <w:color w:val="000000"/>
      <w:lang w:bidi="en-GB"/>
    </w:rPr>
  </w:style>
  <w:style w:type="paragraph" w:styleId="ListParagraph">
    <w:name w:val="List Paragraph"/>
    <w:basedOn w:val="Normal"/>
    <w:uiPriority w:val="34"/>
    <w:qFormat/>
    <w:rsid w:val="00177519"/>
    <w:pPr>
      <w:ind w:left="720"/>
      <w:contextualSpacing/>
    </w:pPr>
  </w:style>
  <w:style w:type="character" w:customStyle="1" w:styleId="hgkelc">
    <w:name w:val="hgkelc"/>
    <w:basedOn w:val="DefaultParagraphFont"/>
    <w:rsid w:val="000B787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385627"/>
    <w:pPr>
      <w:spacing w:before="100" w:beforeAutospacing="1" w:after="100" w:afterAutospacing="1" w:line="240" w:lineRule="auto"/>
      <w:ind w:left="0" w:firstLine="0"/>
    </w:pPr>
    <w:rPr>
      <w:rFonts w:ascii="Times New Roman" w:eastAsia="Times New Roman" w:hAnsi="Times New Roman" w:cs="Times New Roman"/>
      <w:color w:val="auto"/>
      <w:lang w:bidi="ar-SA"/>
    </w:rPr>
  </w:style>
  <w:style w:type="character" w:styleId="Hyperlink">
    <w:name w:val="Hyperlink"/>
    <w:basedOn w:val="DefaultParagraphFont"/>
    <w:uiPriority w:val="99"/>
    <w:unhideWhenUsed/>
    <w:rsid w:val="00702010"/>
    <w:rPr>
      <w:color w:val="0000FF"/>
      <w:u w:val="single"/>
    </w:rPr>
  </w:style>
  <w:style w:type="paragraph" w:styleId="TOCHeading">
    <w:name w:val="TOC Heading"/>
    <w:basedOn w:val="Heading1"/>
    <w:next w:val="Normal"/>
    <w:uiPriority w:val="39"/>
    <w:unhideWhenUsed/>
    <w:qFormat/>
    <w:rsid w:val="00B3531E"/>
    <w:pPr>
      <w:spacing w:before="240" w:line="259" w:lineRule="auto"/>
      <w:outlineLvl w:val="9"/>
    </w:pPr>
    <w:rPr>
      <w:rFonts w:asciiTheme="majorHAnsi" w:eastAsiaTheme="majorEastAsia" w:hAnsiTheme="majorHAnsi" w:cstheme="majorBidi"/>
      <w:color w:val="2F5496" w:themeColor="accent1" w:themeShade="BF"/>
      <w:sz w:val="32"/>
      <w:szCs w:val="32"/>
      <w:lang w:val="en-US" w:eastAsia="en-US"/>
    </w:rPr>
  </w:style>
  <w:style w:type="paragraph" w:styleId="TOC1">
    <w:name w:val="toc 1"/>
    <w:basedOn w:val="Normal"/>
    <w:next w:val="Normal"/>
    <w:autoRedefine/>
    <w:uiPriority w:val="39"/>
    <w:unhideWhenUsed/>
    <w:rsid w:val="00B3531E"/>
    <w:pPr>
      <w:spacing w:after="100"/>
      <w:ind w:left="0"/>
    </w:pPr>
  </w:style>
  <w:style w:type="paragraph" w:styleId="TOC3">
    <w:name w:val="toc 3"/>
    <w:basedOn w:val="Normal"/>
    <w:next w:val="Normal"/>
    <w:autoRedefine/>
    <w:uiPriority w:val="39"/>
    <w:unhideWhenUsed/>
    <w:rsid w:val="00BF139C"/>
    <w:pPr>
      <w:spacing w:after="100"/>
      <w:ind w:left="480"/>
    </w:pPr>
  </w:style>
  <w:style w:type="character" w:customStyle="1" w:styleId="Heading3Char">
    <w:name w:val="Heading 3 Char"/>
    <w:basedOn w:val="DefaultParagraphFont"/>
    <w:link w:val="Heading3"/>
    <w:uiPriority w:val="9"/>
    <w:rsid w:val="00140B97"/>
    <w:rPr>
      <w:rFonts w:ascii="Arial" w:hAnsi="Arial"/>
      <w:bCs/>
      <w:color w:val="000000"/>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RIVKAimcU/U2wfHe3ZSO//vtoA==">CgMxLjA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gAciExTFVBaTMyY3VSOS03SWFDYk5FSHNNWl9YMVJsN0lJUG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4CDCDE-88BB-44CC-8946-274D9811A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18</Pages>
  <Words>5077</Words>
  <Characters>28942</Characters>
  <Application>Microsoft Office Word</Application>
  <DocSecurity>0</DocSecurity>
  <Lines>241</Lines>
  <Paragraphs>67</Paragraphs>
  <ScaleCrop>false</ScaleCrop>
  <Company/>
  <LinksUpToDate>false</LinksUpToDate>
  <CharactersWithSpaces>33952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Tosin Awofadeju</cp:lastModifiedBy>
  <cp:revision>76</cp:revision>
  <cp:lastPrinted>2023-10-25T10:01:00Z</cp:lastPrinted>
  <dcterms:created xsi:type="dcterms:W3CDTF">2023-09-30T11:56:00Z</dcterms:created>
  <dcterms:modified xsi:type="dcterms:W3CDTF">2023-10-26T22:06:00Z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b6c41f28733273efda960740e3d5e85b249b90462b525d02852e01cbd2f36ba0</vt:lpwstr>
  </property>
</Properties>
</file>